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FA9" w:rsidRPr="00977FA6" w:rsidRDefault="001E4FA9" w:rsidP="001E4FA9">
      <w:pPr>
        <w:pStyle w:val="Heading1"/>
        <w:spacing w:line="276" w:lineRule="auto"/>
        <w:jc w:val="center"/>
        <w:rPr>
          <w:rFonts w:ascii="Calibri" w:eastAsia="Arial" w:hAnsi="Calibri"/>
          <w:color w:val="948A54"/>
          <w:sz w:val="32"/>
        </w:rPr>
      </w:pPr>
    </w:p>
    <w:p w:rsidR="001E4FA9" w:rsidRPr="009F1ACE" w:rsidRDefault="001E4FA9" w:rsidP="001E4FA9">
      <w:pPr>
        <w:pStyle w:val="Heading1"/>
        <w:spacing w:line="276" w:lineRule="auto"/>
        <w:rPr>
          <w:rFonts w:ascii="Calibri" w:eastAsia="Arial" w:hAnsi="Calibri"/>
          <w:color w:val="948A54"/>
          <w:sz w:val="36"/>
        </w:rPr>
      </w:pPr>
      <w:r w:rsidRPr="009F1ACE">
        <w:rPr>
          <w:rFonts w:ascii="Calibri" w:eastAsia="Arial" w:hAnsi="Calibri"/>
          <w:color w:val="948A54"/>
          <w:sz w:val="36"/>
        </w:rPr>
        <w:t>Association Management Services Proposal</w:t>
      </w:r>
    </w:p>
    <w:p w:rsidR="001E4FA9" w:rsidRPr="009F1ACE" w:rsidRDefault="001E4FA9" w:rsidP="001E4FA9">
      <w:pPr>
        <w:rPr>
          <w:rFonts w:ascii="Calibri" w:hAnsi="Calibri"/>
          <w:i/>
          <w:sz w:val="28"/>
        </w:rPr>
      </w:pPr>
      <w:r>
        <w:rPr>
          <w:rFonts w:ascii="Calibri" w:hAnsi="Calibri"/>
          <w:i/>
          <w:sz w:val="28"/>
        </w:rPr>
        <w:t xml:space="preserve"> </w:t>
      </w:r>
      <w:r w:rsidRPr="009F1ACE">
        <w:rPr>
          <w:rFonts w:ascii="Calibri" w:hAnsi="Calibri"/>
          <w:i/>
          <w:sz w:val="28"/>
        </w:rPr>
        <w:t>for</w:t>
      </w:r>
    </w:p>
    <w:p w:rsidR="001E4FA9" w:rsidRDefault="001E4FA9" w:rsidP="001E4FA9">
      <w:pPr>
        <w:rPr>
          <w:rFonts w:eastAsia="Arial"/>
        </w:rPr>
      </w:pPr>
    </w:p>
    <w:p w:rsidR="001E4FA9" w:rsidRDefault="001E4FA9" w:rsidP="001E4FA9">
      <w:pPr>
        <w:rPr>
          <w:rFonts w:eastAsia="Arial"/>
        </w:rPr>
      </w:pPr>
    </w:p>
    <w:p w:rsidR="008816B5" w:rsidRDefault="003B6CBA" w:rsidP="001E4FA9">
      <w:pPr>
        <w:rPr>
          <w:rFonts w:ascii="Calibri" w:hAnsi="Calibri"/>
          <w:sz w:val="32"/>
          <w:szCs w:val="32"/>
        </w:rPr>
      </w:pPr>
      <w:r>
        <w:rPr>
          <w:rFonts w:ascii="Calibri" w:hAnsi="Calibri"/>
          <w:sz w:val="32"/>
          <w:szCs w:val="32"/>
        </w:rPr>
        <w:t>Dangerous Goods Trainers Association</w:t>
      </w:r>
      <w:r w:rsidR="007A2866">
        <w:rPr>
          <w:rFonts w:ascii="Calibri" w:hAnsi="Calibri"/>
          <w:sz w:val="32"/>
          <w:szCs w:val="32"/>
        </w:rPr>
        <w:t xml:space="preserve"> </w:t>
      </w:r>
    </w:p>
    <w:p w:rsidR="007A2866" w:rsidRDefault="001A4F2A" w:rsidP="001E4FA9">
      <w:pPr>
        <w:rPr>
          <w:rFonts w:ascii="Calibri" w:hAnsi="Calibri"/>
          <w:sz w:val="32"/>
          <w:szCs w:val="32"/>
        </w:rPr>
      </w:pPr>
      <w:r>
        <w:rPr>
          <w:rFonts w:ascii="Calibri" w:hAnsi="Calibri"/>
          <w:sz w:val="32"/>
          <w:szCs w:val="32"/>
        </w:rPr>
        <w:t>(</w:t>
      </w:r>
      <w:r w:rsidR="003B6CBA">
        <w:rPr>
          <w:rFonts w:ascii="Calibri" w:hAnsi="Calibri"/>
          <w:sz w:val="32"/>
          <w:szCs w:val="32"/>
        </w:rPr>
        <w:t>DGTA</w:t>
      </w:r>
      <w:r w:rsidR="00723B63">
        <w:rPr>
          <w:rFonts w:ascii="Calibri" w:hAnsi="Calibri"/>
          <w:sz w:val="32"/>
          <w:szCs w:val="32"/>
        </w:rPr>
        <w:t>)</w:t>
      </w:r>
    </w:p>
    <w:p w:rsidR="008816B5" w:rsidRDefault="008816B5" w:rsidP="001E4FA9">
      <w:pPr>
        <w:rPr>
          <w:rFonts w:eastAsia="Arial"/>
        </w:rPr>
      </w:pPr>
    </w:p>
    <w:p w:rsidR="001E4FA9" w:rsidRDefault="001E4FA9" w:rsidP="001E4FA9">
      <w:pPr>
        <w:rPr>
          <w:noProof/>
        </w:rPr>
      </w:pPr>
    </w:p>
    <w:p w:rsidR="00723B63" w:rsidRDefault="00723B63" w:rsidP="001E4FA9">
      <w:pPr>
        <w:rPr>
          <w:rFonts w:eastAsia="Arial"/>
          <w:noProof/>
        </w:rPr>
      </w:pPr>
    </w:p>
    <w:p w:rsidR="001A4F2A" w:rsidRDefault="003B6CBA" w:rsidP="001E4FA9">
      <w:pPr>
        <w:rPr>
          <w:rFonts w:eastAsia="Arial"/>
          <w:noProof/>
        </w:rPr>
      </w:pPr>
      <w:r>
        <w:rPr>
          <w:noProof/>
        </w:rPr>
        <w:drawing>
          <wp:inline distT="0" distB="0" distL="0" distR="0">
            <wp:extent cx="5342340" cy="1045029"/>
            <wp:effectExtent l="0" t="0" r="0" b="0"/>
            <wp:docPr id="1" name="Picture 1" descr="Dangerous Goods Trainers Association,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ous Goods Trainers Association, Inc."/>
                    <pic:cNvPicPr>
                      <a:picLocks noChangeAspect="1" noChangeArrowheads="1"/>
                    </pic:cNvPicPr>
                  </pic:nvPicPr>
                  <pic:blipFill>
                    <a:blip r:embed="rId8"/>
                    <a:srcRect/>
                    <a:stretch>
                      <a:fillRect/>
                    </a:stretch>
                  </pic:blipFill>
                  <pic:spPr bwMode="auto">
                    <a:xfrm>
                      <a:off x="0" y="0"/>
                      <a:ext cx="5344160" cy="1045385"/>
                    </a:xfrm>
                    <a:prstGeom prst="rect">
                      <a:avLst/>
                    </a:prstGeom>
                    <a:noFill/>
                    <a:ln w="9525">
                      <a:noFill/>
                      <a:miter lim="800000"/>
                      <a:headEnd/>
                      <a:tailEnd/>
                    </a:ln>
                  </pic:spPr>
                </pic:pic>
              </a:graphicData>
            </a:graphic>
          </wp:inline>
        </w:drawing>
      </w:r>
    </w:p>
    <w:p w:rsidR="001A4F2A" w:rsidRDefault="001A4F2A" w:rsidP="001E4FA9">
      <w:pPr>
        <w:rPr>
          <w:rFonts w:eastAsia="Arial"/>
        </w:rPr>
      </w:pPr>
    </w:p>
    <w:p w:rsidR="001E4FA9" w:rsidRDefault="001E4FA9" w:rsidP="001E4FA9">
      <w:pPr>
        <w:rPr>
          <w:rFonts w:eastAsia="Arial"/>
        </w:rPr>
      </w:pPr>
    </w:p>
    <w:p w:rsidR="001E4FA9" w:rsidRDefault="001E4FA9" w:rsidP="001E4FA9">
      <w:pPr>
        <w:rPr>
          <w:rFonts w:eastAsia="Arial"/>
        </w:rPr>
      </w:pPr>
    </w:p>
    <w:p w:rsidR="001E4FA9" w:rsidRDefault="001E4FA9" w:rsidP="001E4FA9">
      <w:pPr>
        <w:rPr>
          <w:rFonts w:eastAsia="Arial"/>
        </w:rPr>
      </w:pPr>
    </w:p>
    <w:p w:rsidR="008816B5" w:rsidRDefault="008816B5" w:rsidP="001E4FA9">
      <w:pPr>
        <w:rPr>
          <w:rFonts w:eastAsia="Arial"/>
        </w:rPr>
      </w:pPr>
    </w:p>
    <w:p w:rsidR="00A01026" w:rsidRDefault="00A01026" w:rsidP="001E4FA9">
      <w:pPr>
        <w:rPr>
          <w:rFonts w:eastAsia="Arial"/>
        </w:rPr>
      </w:pPr>
    </w:p>
    <w:p w:rsidR="00A01026" w:rsidRDefault="00A01026" w:rsidP="001E4FA9">
      <w:pPr>
        <w:rPr>
          <w:rFonts w:eastAsia="Arial"/>
        </w:rPr>
      </w:pPr>
    </w:p>
    <w:p w:rsidR="00A01026" w:rsidRDefault="00A01026" w:rsidP="001E4FA9">
      <w:pPr>
        <w:rPr>
          <w:rFonts w:eastAsia="Arial"/>
        </w:rPr>
      </w:pPr>
    </w:p>
    <w:p w:rsidR="001E4FA9" w:rsidRDefault="001E4FA9" w:rsidP="001E4FA9">
      <w:pPr>
        <w:rPr>
          <w:rFonts w:eastAsia="Arial"/>
        </w:rPr>
      </w:pPr>
    </w:p>
    <w:p w:rsidR="001E4FA9" w:rsidRPr="00240C65" w:rsidRDefault="001E4FA9" w:rsidP="001E4FA9">
      <w:pPr>
        <w:rPr>
          <w:rFonts w:eastAsia="Arial"/>
        </w:rPr>
      </w:pPr>
    </w:p>
    <w:p w:rsidR="001E4FA9" w:rsidRDefault="001E4FA9" w:rsidP="001E4FA9">
      <w:pPr>
        <w:pStyle w:val="Heading1"/>
        <w:spacing w:line="276" w:lineRule="auto"/>
        <w:jc w:val="center"/>
        <w:rPr>
          <w:rFonts w:ascii="Calibri" w:eastAsia="Arial" w:hAnsi="Calibri"/>
          <w:color w:val="948A54"/>
          <w:sz w:val="24"/>
        </w:rPr>
      </w:pPr>
    </w:p>
    <w:p w:rsidR="001E4FA9" w:rsidRDefault="001E4FA9" w:rsidP="001E4FA9">
      <w:pPr>
        <w:pStyle w:val="Heading1"/>
        <w:spacing w:line="276" w:lineRule="auto"/>
        <w:rPr>
          <w:rFonts w:ascii="Calibri" w:eastAsia="Arial" w:hAnsi="Calibri"/>
          <w:color w:val="948A54"/>
          <w:sz w:val="24"/>
        </w:rPr>
      </w:pPr>
      <w:r>
        <w:rPr>
          <w:noProof/>
        </w:rPr>
        <w:drawing>
          <wp:anchor distT="0" distB="0" distL="114300" distR="114300" simplePos="0" relativeHeight="251661312" behindDoc="1" locked="0" layoutInCell="1" allowOverlap="1">
            <wp:simplePos x="0" y="0"/>
            <wp:positionH relativeFrom="column">
              <wp:posOffset>5080</wp:posOffset>
            </wp:positionH>
            <wp:positionV relativeFrom="paragraph">
              <wp:posOffset>8255</wp:posOffset>
            </wp:positionV>
            <wp:extent cx="1447800" cy="783590"/>
            <wp:effectExtent l="0" t="0" r="0" b="0"/>
            <wp:wrapThrough wrapText="bothSides">
              <wp:wrapPolygon edited="0">
                <wp:start x="0" y="0"/>
                <wp:lineTo x="0" y="21005"/>
                <wp:lineTo x="21316" y="21005"/>
                <wp:lineTo x="21316" y="0"/>
                <wp:lineTo x="0" y="0"/>
              </wp:wrapPolygon>
            </wp:wrapThrough>
            <wp:docPr id="3" name="Picture 2" descr="AEG logo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G logo_Horiz"/>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783590"/>
                    </a:xfrm>
                    <a:prstGeom prst="rect">
                      <a:avLst/>
                    </a:prstGeom>
                    <a:noFill/>
                  </pic:spPr>
                </pic:pic>
              </a:graphicData>
            </a:graphic>
          </wp:anchor>
        </w:drawing>
      </w:r>
    </w:p>
    <w:p w:rsidR="001E4FA9" w:rsidRDefault="001E4FA9" w:rsidP="001E4FA9">
      <w:pPr>
        <w:pStyle w:val="Heading1"/>
        <w:spacing w:line="276" w:lineRule="auto"/>
        <w:rPr>
          <w:rFonts w:ascii="Calibri" w:eastAsia="Arial" w:hAnsi="Calibri"/>
          <w:color w:val="948A54"/>
          <w:sz w:val="24"/>
        </w:rPr>
      </w:pPr>
    </w:p>
    <w:p w:rsidR="001E4FA9" w:rsidRDefault="001E4FA9" w:rsidP="001E4FA9">
      <w:pPr>
        <w:pStyle w:val="Heading1"/>
        <w:spacing w:line="276" w:lineRule="auto"/>
        <w:rPr>
          <w:rFonts w:ascii="Calibri" w:eastAsia="Arial" w:hAnsi="Calibri"/>
          <w:color w:val="948A54"/>
          <w:sz w:val="24"/>
        </w:rPr>
      </w:pPr>
    </w:p>
    <w:p w:rsidR="001E4FA9" w:rsidRDefault="001E4FA9" w:rsidP="001E4FA9">
      <w:pPr>
        <w:pStyle w:val="Heading1"/>
        <w:spacing w:line="276" w:lineRule="auto"/>
        <w:rPr>
          <w:rFonts w:ascii="Calibri" w:eastAsia="Arial" w:hAnsi="Calibri"/>
          <w:color w:val="948A54"/>
          <w:sz w:val="24"/>
        </w:rPr>
      </w:pPr>
    </w:p>
    <w:p w:rsidR="001E4FA9" w:rsidRPr="00FB7ECE" w:rsidRDefault="001E4FA9" w:rsidP="001E4FA9">
      <w:pPr>
        <w:pStyle w:val="Heading1"/>
        <w:spacing w:line="276" w:lineRule="auto"/>
        <w:rPr>
          <w:rFonts w:ascii="Calibri" w:hAnsi="Calibri"/>
          <w:b w:val="0"/>
          <w:color w:val="948A54"/>
          <w:sz w:val="24"/>
        </w:rPr>
      </w:pPr>
      <w:r w:rsidRPr="00FB7ECE">
        <w:rPr>
          <w:rFonts w:ascii="Calibri" w:eastAsia="Arial" w:hAnsi="Calibri"/>
          <w:color w:val="948A54"/>
          <w:sz w:val="24"/>
        </w:rPr>
        <w:t>Association Executives Group</w:t>
      </w:r>
    </w:p>
    <w:p w:rsidR="001E4FA9" w:rsidRPr="00230130" w:rsidRDefault="001E4FA9" w:rsidP="001E4FA9">
      <w:pPr>
        <w:spacing w:line="0" w:lineRule="atLeast"/>
        <w:rPr>
          <w:rFonts w:ascii="Calibri" w:eastAsia="Arial" w:hAnsi="Calibri"/>
          <w:color w:val="808080"/>
          <w:sz w:val="22"/>
          <w:szCs w:val="20"/>
        </w:rPr>
      </w:pPr>
      <w:r w:rsidRPr="00230130">
        <w:rPr>
          <w:rFonts w:ascii="Calibri" w:eastAsia="Arial" w:hAnsi="Calibri"/>
          <w:color w:val="808080"/>
          <w:sz w:val="22"/>
          <w:szCs w:val="20"/>
        </w:rPr>
        <w:t xml:space="preserve">7044 South 13th Street </w:t>
      </w:r>
    </w:p>
    <w:p w:rsidR="001E4FA9" w:rsidRPr="00230130" w:rsidRDefault="001E4FA9" w:rsidP="001E4FA9">
      <w:pPr>
        <w:spacing w:line="0" w:lineRule="atLeast"/>
        <w:rPr>
          <w:rFonts w:ascii="Calibri" w:eastAsia="Arial" w:hAnsi="Calibri"/>
          <w:color w:val="808080"/>
          <w:szCs w:val="20"/>
        </w:rPr>
      </w:pPr>
      <w:r w:rsidRPr="00230130">
        <w:rPr>
          <w:rFonts w:ascii="Calibri" w:eastAsia="Arial" w:hAnsi="Calibri"/>
          <w:color w:val="808080"/>
          <w:sz w:val="22"/>
          <w:szCs w:val="20"/>
        </w:rPr>
        <w:t>Oak Creek, WI 53154</w:t>
      </w:r>
    </w:p>
    <w:p w:rsidR="001E4FA9" w:rsidRPr="00230130" w:rsidRDefault="001E4FA9" w:rsidP="001E4FA9">
      <w:pPr>
        <w:rPr>
          <w:rFonts w:ascii="Calibri" w:eastAsia="Arial" w:hAnsi="Calibri"/>
          <w:color w:val="808080"/>
          <w:sz w:val="22"/>
          <w:szCs w:val="20"/>
        </w:rPr>
      </w:pPr>
      <w:r w:rsidRPr="00230130">
        <w:rPr>
          <w:rFonts w:ascii="Calibri" w:eastAsia="Arial" w:hAnsi="Calibri"/>
          <w:color w:val="808080"/>
          <w:sz w:val="22"/>
          <w:szCs w:val="20"/>
        </w:rPr>
        <w:t>414-908-4924</w:t>
      </w:r>
    </w:p>
    <w:p w:rsidR="001E4FA9" w:rsidRPr="00230130" w:rsidRDefault="001E4FA9" w:rsidP="001E4FA9">
      <w:pPr>
        <w:rPr>
          <w:rFonts w:ascii="Calibri" w:hAnsi="Calibri"/>
          <w:color w:val="808080"/>
          <w:sz w:val="22"/>
        </w:rPr>
      </w:pPr>
      <w:r w:rsidRPr="00230130">
        <w:rPr>
          <w:rFonts w:ascii="Calibri" w:hAnsi="Calibri"/>
          <w:color w:val="808080"/>
          <w:sz w:val="22"/>
        </w:rPr>
        <w:t>www.associationeg.com</w:t>
      </w:r>
    </w:p>
    <w:p w:rsidR="001E4FA9" w:rsidRDefault="001E4FA9" w:rsidP="001E4FA9">
      <w:pPr>
        <w:rPr>
          <w:rFonts w:ascii="Calibri" w:hAnsi="Calibri"/>
        </w:rPr>
      </w:pPr>
      <w:r>
        <w:rPr>
          <w:noProof/>
        </w:rPr>
        <w:drawing>
          <wp:anchor distT="0" distB="0" distL="114300" distR="114300" simplePos="0" relativeHeight="251664384" behindDoc="1" locked="0" layoutInCell="1" allowOverlap="1">
            <wp:simplePos x="0" y="0"/>
            <wp:positionH relativeFrom="column">
              <wp:posOffset>3166009</wp:posOffset>
            </wp:positionH>
            <wp:positionV relativeFrom="paragraph">
              <wp:posOffset>134839</wp:posOffset>
            </wp:positionV>
            <wp:extent cx="898216" cy="566443"/>
            <wp:effectExtent l="0" t="0" r="0" b="0"/>
            <wp:wrapNone/>
            <wp:docPr id="4" name="Picture 79" descr="bbb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bb_A+"/>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8216" cy="566443"/>
                    </a:xfrm>
                    <a:prstGeom prst="rect">
                      <a:avLst/>
                    </a:prstGeom>
                    <a:noFill/>
                  </pic:spPr>
                </pic:pic>
              </a:graphicData>
            </a:graphic>
          </wp:anchor>
        </w:drawing>
      </w:r>
      <w:r w:rsidR="003C2651" w:rsidRPr="003C2651">
        <w:rPr>
          <w:rFonts w:ascii="Calibri" w:hAnsi="Calibri"/>
          <w:noProof/>
          <w:sz w:val="28"/>
        </w:rPr>
        <w:pict>
          <v:shapetype id="_x0000_t32" coordsize="21600,21600" o:spt="32" o:oned="t" path="m,l21600,21600e" filled="f">
            <v:path arrowok="t" fillok="f" o:connecttype="none"/>
            <o:lock v:ext="edit" shapetype="t"/>
          </v:shapetype>
          <v:shape id="AutoShape 78" o:spid="_x0000_s1026" type="#_x0000_t32" style="position:absolute;margin-left:.4pt;margin-top:10.6pt;width:154.85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7zIQIAAD4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"/>
        </w:pict>
      </w:r>
      <w:r>
        <w:rPr>
          <w:noProof/>
          <w:sz w:val="28"/>
        </w:rPr>
        <w:drawing>
          <wp:anchor distT="0" distB="0" distL="114300" distR="114300" simplePos="0" relativeHeight="251662336" behindDoc="1" locked="0" layoutInCell="1" allowOverlap="1">
            <wp:simplePos x="0" y="0"/>
            <wp:positionH relativeFrom="column">
              <wp:posOffset>4508500</wp:posOffset>
            </wp:positionH>
            <wp:positionV relativeFrom="paragraph">
              <wp:posOffset>174625</wp:posOffset>
            </wp:positionV>
            <wp:extent cx="2372360" cy="546735"/>
            <wp:effectExtent l="0" t="0" r="8890" b="5715"/>
            <wp:wrapThrough wrapText="bothSides">
              <wp:wrapPolygon edited="0">
                <wp:start x="0" y="0"/>
                <wp:lineTo x="0" y="21073"/>
                <wp:lineTo x="21507" y="21073"/>
                <wp:lineTo x="21507" y="0"/>
                <wp:lineTo x="0" y="0"/>
              </wp:wrapPolygon>
            </wp:wrapThrough>
            <wp:docPr id="5" name="Picture 3" descr="New AMC Institute Accred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AMC Institute Accredited Log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360" cy="546735"/>
                    </a:xfrm>
                    <a:prstGeom prst="rect">
                      <a:avLst/>
                    </a:prstGeom>
                    <a:noFill/>
                  </pic:spPr>
                </pic:pic>
              </a:graphicData>
            </a:graphic>
          </wp:anchor>
        </w:drawing>
      </w:r>
    </w:p>
    <w:p w:rsidR="001E4FA9" w:rsidRDefault="003C2651" w:rsidP="001E4FA9">
      <w:pPr>
        <w:jc w:val="center"/>
        <w:rPr>
          <w:rFonts w:ascii="Calibri" w:hAnsi="Calibri"/>
        </w:rPr>
      </w:pPr>
      <w:r w:rsidRPr="003C2651">
        <w:rPr>
          <w:rFonts w:ascii="Calibri" w:hAnsi="Calibri"/>
          <w:noProof/>
          <w:sz w:val="28"/>
        </w:rPr>
        <w:pict>
          <v:shapetype id="_x0000_t202" coordsize="21600,21600" o:spt="202" path="m,l,21600r21600,l21600,xe">
            <v:stroke joinstyle="miter"/>
            <v:path gradientshapeok="t" o:connecttype="rect"/>
          </v:shapetype>
          <v:shape id="Text Box 57" o:spid="_x0000_s1088" type="#_x0000_t202" style="position:absolute;left:0;text-align:left;margin-left:-5.6pt;margin-top:3.7pt;width:252.35pt;height:4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RhAIAABI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" stroked="f">
            <v:textbox>
              <w:txbxContent>
                <w:p w:rsidR="00B527BF" w:rsidRDefault="00B527BF" w:rsidP="001E4FA9">
                  <w:pPr>
                    <w:spacing w:line="276" w:lineRule="auto"/>
                    <w:rPr>
                      <w:rFonts w:ascii="Calibri" w:hAnsi="Calibri"/>
                      <w:color w:val="7F7F7F"/>
                      <w:sz w:val="21"/>
                      <w:szCs w:val="21"/>
                    </w:rPr>
                  </w:pPr>
                  <w:r>
                    <w:rPr>
                      <w:rFonts w:ascii="Calibri" w:hAnsi="Calibri"/>
                      <w:color w:val="7F7F7F"/>
                      <w:sz w:val="21"/>
                      <w:szCs w:val="21"/>
                    </w:rPr>
                    <w:t>Prepared for</w:t>
                  </w:r>
                  <w:r>
                    <w:rPr>
                      <w:rFonts w:ascii="Calibri" w:hAnsi="Calibri"/>
                      <w:color w:val="7F7F7F"/>
                      <w:sz w:val="20"/>
                      <w:szCs w:val="20"/>
                    </w:rPr>
                    <w:t>: Board of Directors</w:t>
                  </w:r>
                  <w:r>
                    <w:rPr>
                      <w:rFonts w:ascii="Calibri" w:hAnsi="Calibri"/>
                      <w:color w:val="7F7F7F"/>
                      <w:sz w:val="21"/>
                      <w:szCs w:val="21"/>
                    </w:rPr>
                    <w:t xml:space="preserve"> </w:t>
                  </w:r>
                </w:p>
                <w:p w:rsidR="00B527BF" w:rsidRDefault="00B527BF" w:rsidP="001E4FA9">
                  <w:pPr>
                    <w:spacing w:line="276" w:lineRule="auto"/>
                    <w:rPr>
                      <w:rFonts w:ascii="Calibri" w:hAnsi="Calibri"/>
                      <w:color w:val="7F7F7F"/>
                      <w:sz w:val="21"/>
                      <w:szCs w:val="21"/>
                    </w:rPr>
                  </w:pPr>
                  <w:r>
                    <w:rPr>
                      <w:rFonts w:ascii="Calibri" w:hAnsi="Calibri"/>
                      <w:color w:val="7F7F7F"/>
                      <w:sz w:val="21"/>
                      <w:szCs w:val="21"/>
                    </w:rPr>
                    <w:t>Proposal date: July 2</w:t>
                  </w:r>
                  <w:r w:rsidR="006D0C2A">
                    <w:rPr>
                      <w:rFonts w:ascii="Calibri" w:hAnsi="Calibri"/>
                      <w:color w:val="7F7F7F"/>
                      <w:sz w:val="21"/>
                      <w:szCs w:val="21"/>
                    </w:rPr>
                    <w:t>9</w:t>
                  </w:r>
                  <w:r>
                    <w:rPr>
                      <w:rFonts w:ascii="Calibri" w:hAnsi="Calibri"/>
                      <w:color w:val="7F7F7F"/>
                      <w:sz w:val="21"/>
                      <w:szCs w:val="21"/>
                    </w:rPr>
                    <w:t>, 2020</w:t>
                  </w:r>
                </w:p>
                <w:p w:rsidR="00B527BF" w:rsidRPr="003D7D6D" w:rsidRDefault="00B527BF" w:rsidP="001E4FA9">
                  <w:pPr>
                    <w:spacing w:line="276" w:lineRule="auto"/>
                    <w:rPr>
                      <w:rFonts w:ascii="Calibri" w:hAnsi="Calibri"/>
                      <w:color w:val="7F7F7F"/>
                      <w:sz w:val="21"/>
                      <w:szCs w:val="21"/>
                    </w:rPr>
                  </w:pPr>
                </w:p>
              </w:txbxContent>
            </v:textbox>
          </v:shape>
        </w:pict>
      </w:r>
      <w:r w:rsidRPr="003C2651">
        <w:rPr>
          <w:rFonts w:ascii="Calibri" w:hAnsi="Calibri"/>
          <w:b/>
          <w:bCs/>
          <w:noProof/>
          <w:color w:val="948A54"/>
          <w:sz w:val="32"/>
          <w:szCs w:val="32"/>
        </w:rPr>
        <w:pict>
          <v:shape id="Text Box 13" o:spid="_x0000_s1027" type="#_x0000_t202" style="position:absolute;left:0;text-align:left;margin-left:207.6pt;margin-top:64.8pt;width:28.95pt;height:2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" stroked="f">
            <v:textbox>
              <w:txbxContent>
                <w:p w:rsidR="00B527BF" w:rsidRDefault="00B527BF" w:rsidP="001E4FA9"/>
              </w:txbxContent>
            </v:textbox>
          </v:shape>
        </w:pict>
      </w:r>
    </w:p>
    <w:p w:rsidR="001E4FA9" w:rsidRPr="00977FA6" w:rsidRDefault="001E4FA9" w:rsidP="001E4FA9">
      <w:pPr>
        <w:rPr>
          <w:rFonts w:ascii="Calibri" w:hAnsi="Calibri"/>
        </w:rPr>
        <w:sectPr w:rsidR="001E4FA9" w:rsidRPr="00977FA6" w:rsidSect="00A60F24">
          <w:footerReference w:type="default" r:id="rId12"/>
          <w:pgSz w:w="12326" w:h="15840"/>
          <w:pgMar w:top="1210" w:right="2250" w:bottom="720" w:left="1080" w:header="720" w:footer="72" w:gutter="0"/>
          <w:cols w:space="720"/>
        </w:sectPr>
      </w:pPr>
    </w:p>
    <w:p w:rsidR="001E4FA9" w:rsidRPr="00333926" w:rsidRDefault="001E4FA9" w:rsidP="001E4FA9">
      <w:pPr>
        <w:pBdr>
          <w:bottom w:val="single" w:sz="6" w:space="1" w:color="auto"/>
        </w:pBdr>
        <w:rPr>
          <w:rFonts w:ascii="Calibri" w:hAnsi="Calibri"/>
          <w:b/>
          <w:bCs/>
          <w:color w:val="948A54"/>
          <w:sz w:val="32"/>
          <w:szCs w:val="32"/>
        </w:rPr>
      </w:pPr>
      <w:r w:rsidRPr="00333926">
        <w:rPr>
          <w:rFonts w:ascii="Calibri" w:hAnsi="Calibri"/>
          <w:b/>
          <w:bCs/>
          <w:color w:val="948A54"/>
          <w:sz w:val="32"/>
          <w:szCs w:val="32"/>
        </w:rPr>
        <w:lastRenderedPageBreak/>
        <w:t>TABLE OF CONTENTS</w:t>
      </w:r>
    </w:p>
    <w:p w:rsidR="001E4FA9" w:rsidRPr="00333926" w:rsidRDefault="001E4FA9" w:rsidP="008A01C5">
      <w:pPr>
        <w:tabs>
          <w:tab w:val="left" w:pos="7740"/>
        </w:tabs>
        <w:rPr>
          <w:rFonts w:ascii="Calibri" w:hAnsi="Calibri"/>
          <w:sz w:val="32"/>
        </w:rPr>
      </w:pPr>
    </w:p>
    <w:p w:rsidR="001E4FA9" w:rsidRPr="009B44F9" w:rsidRDefault="001E4FA9" w:rsidP="001E4FA9">
      <w:pPr>
        <w:rPr>
          <w:rFonts w:ascii="Calibri" w:hAnsi="Calibri" w:cs="Calibri"/>
          <w:i/>
          <w:noProof/>
          <w:sz w:val="28"/>
        </w:rPr>
      </w:pPr>
      <w:r w:rsidRPr="009B44F9">
        <w:rPr>
          <w:rFonts w:ascii="Calibri" w:hAnsi="Calibri" w:cs="Calibri"/>
          <w:i/>
          <w:noProof/>
          <w:sz w:val="28"/>
        </w:rPr>
        <w:t>Thank You…………………………………………………………………………………</w:t>
      </w:r>
      <w:r w:rsidR="008B0A7D" w:rsidRPr="009B44F9">
        <w:rPr>
          <w:rFonts w:ascii="Calibri" w:hAnsi="Calibri" w:cs="Calibri"/>
          <w:i/>
          <w:noProof/>
          <w:sz w:val="28"/>
        </w:rPr>
        <w:t>…</w:t>
      </w:r>
      <w:r w:rsidRPr="009B44F9">
        <w:rPr>
          <w:rFonts w:ascii="Calibri" w:hAnsi="Calibri" w:cs="Calibri"/>
          <w:i/>
          <w:noProof/>
          <w:sz w:val="28"/>
        </w:rPr>
        <w:t>…</w:t>
      </w:r>
      <w:r w:rsidR="006B0037">
        <w:rPr>
          <w:rFonts w:ascii="Calibri" w:hAnsi="Calibri" w:cs="Calibri"/>
          <w:i/>
          <w:noProof/>
          <w:sz w:val="28"/>
        </w:rPr>
        <w:t>.</w:t>
      </w:r>
      <w:r w:rsidRPr="009B44F9">
        <w:rPr>
          <w:rFonts w:ascii="Calibri" w:hAnsi="Calibri" w:cs="Calibri"/>
          <w:i/>
          <w:noProof/>
          <w:sz w:val="28"/>
        </w:rPr>
        <w:t>3</w:t>
      </w:r>
    </w:p>
    <w:p w:rsidR="004D7FA1" w:rsidRPr="009B44F9" w:rsidRDefault="004D7FA1" w:rsidP="001E4FA9">
      <w:pPr>
        <w:rPr>
          <w:rFonts w:ascii="Calibri" w:hAnsi="Calibri" w:cs="Calibri"/>
          <w:i/>
          <w:noProof/>
          <w:sz w:val="28"/>
        </w:rPr>
      </w:pPr>
      <w:r w:rsidRPr="009B44F9">
        <w:rPr>
          <w:rFonts w:ascii="Calibri" w:hAnsi="Calibri" w:cs="Calibri"/>
          <w:i/>
          <w:noProof/>
          <w:sz w:val="28"/>
        </w:rPr>
        <w:t>Our Offer …………………………………………………………………………………</w:t>
      </w:r>
      <w:r w:rsidR="008B0A7D" w:rsidRPr="009B44F9">
        <w:rPr>
          <w:rFonts w:ascii="Calibri" w:hAnsi="Calibri" w:cs="Calibri"/>
          <w:i/>
          <w:noProof/>
          <w:sz w:val="28"/>
        </w:rPr>
        <w:t>….</w:t>
      </w:r>
      <w:r w:rsidR="00EA55A3" w:rsidRPr="009B44F9">
        <w:rPr>
          <w:rFonts w:ascii="Calibri" w:hAnsi="Calibri" w:cs="Calibri"/>
          <w:i/>
          <w:noProof/>
          <w:sz w:val="28"/>
        </w:rPr>
        <w:t>.</w:t>
      </w:r>
      <w:r w:rsidRPr="009B44F9">
        <w:rPr>
          <w:rFonts w:ascii="Calibri" w:hAnsi="Calibri" w:cs="Calibri"/>
          <w:i/>
          <w:noProof/>
          <w:sz w:val="28"/>
        </w:rPr>
        <w:t>.</w:t>
      </w:r>
      <w:r w:rsidR="006B0037">
        <w:rPr>
          <w:rFonts w:ascii="Calibri" w:hAnsi="Calibri" w:cs="Calibri"/>
          <w:i/>
          <w:noProof/>
          <w:sz w:val="28"/>
        </w:rPr>
        <w:t>.</w:t>
      </w:r>
      <w:r w:rsidR="00EA55A3" w:rsidRPr="009B44F9">
        <w:rPr>
          <w:rFonts w:ascii="Calibri" w:hAnsi="Calibri" w:cs="Calibri"/>
          <w:i/>
          <w:noProof/>
          <w:sz w:val="28"/>
        </w:rPr>
        <w:t>4</w:t>
      </w:r>
    </w:p>
    <w:p w:rsidR="009F1D9F" w:rsidRPr="009B44F9" w:rsidRDefault="001E4FA9" w:rsidP="009F1D9F">
      <w:pPr>
        <w:rPr>
          <w:rFonts w:ascii="Calibri" w:hAnsi="Calibri" w:cs="Calibri"/>
          <w:i/>
          <w:noProof/>
          <w:sz w:val="28"/>
        </w:rPr>
      </w:pPr>
      <w:r w:rsidRPr="009B44F9">
        <w:rPr>
          <w:rFonts w:ascii="Calibri" w:hAnsi="Calibri" w:cs="Calibri"/>
          <w:i/>
          <w:noProof/>
          <w:sz w:val="28"/>
        </w:rPr>
        <w:t>About AEG   ……………………………………………………………………………</w:t>
      </w:r>
      <w:r w:rsidR="008B0A7D" w:rsidRPr="009B44F9">
        <w:rPr>
          <w:rFonts w:ascii="Calibri" w:hAnsi="Calibri" w:cs="Calibri"/>
          <w:i/>
          <w:noProof/>
          <w:sz w:val="28"/>
        </w:rPr>
        <w:t>…</w:t>
      </w:r>
      <w:r w:rsidRPr="009B44F9">
        <w:rPr>
          <w:rFonts w:ascii="Calibri" w:hAnsi="Calibri" w:cs="Calibri"/>
          <w:i/>
          <w:noProof/>
          <w:sz w:val="28"/>
        </w:rPr>
        <w:t>…..</w:t>
      </w:r>
      <w:r w:rsidR="00EA55A3" w:rsidRPr="009B44F9">
        <w:rPr>
          <w:rFonts w:ascii="Calibri" w:hAnsi="Calibri" w:cs="Calibri"/>
          <w:i/>
          <w:noProof/>
          <w:sz w:val="28"/>
        </w:rPr>
        <w:t>5</w:t>
      </w:r>
    </w:p>
    <w:p w:rsidR="009B44F9" w:rsidRPr="009B44F9" w:rsidRDefault="00897460" w:rsidP="009F1D9F">
      <w:pPr>
        <w:rPr>
          <w:rFonts w:ascii="Calibri" w:hAnsi="Calibri" w:cs="Calibri"/>
          <w:i/>
          <w:noProof/>
          <w:sz w:val="28"/>
        </w:rPr>
      </w:pPr>
      <w:r>
        <w:rPr>
          <w:rFonts w:ascii="Calibri" w:hAnsi="Calibri" w:cs="Calibri"/>
          <w:i/>
          <w:noProof/>
          <w:sz w:val="28"/>
        </w:rPr>
        <w:t>AEG Staff …………………………………</w:t>
      </w:r>
      <w:r w:rsidR="009B44F9" w:rsidRPr="009B44F9">
        <w:rPr>
          <w:rFonts w:ascii="Calibri" w:hAnsi="Calibri" w:cs="Calibri"/>
          <w:i/>
          <w:noProof/>
          <w:sz w:val="28"/>
        </w:rPr>
        <w:t>……</w:t>
      </w:r>
      <w:r w:rsidR="00125B45">
        <w:rPr>
          <w:rFonts w:ascii="Calibri" w:hAnsi="Calibri" w:cs="Calibri"/>
          <w:i/>
          <w:noProof/>
          <w:sz w:val="28"/>
        </w:rPr>
        <w:t>…</w:t>
      </w:r>
      <w:r w:rsidR="009B44F9" w:rsidRPr="009B44F9">
        <w:rPr>
          <w:rFonts w:ascii="Calibri" w:hAnsi="Calibri" w:cs="Calibri"/>
          <w:i/>
          <w:noProof/>
          <w:sz w:val="28"/>
        </w:rPr>
        <w:t>…………………………………………..</w:t>
      </w:r>
      <w:r w:rsidR="00C244BE">
        <w:rPr>
          <w:rFonts w:ascii="Calibri" w:hAnsi="Calibri" w:cs="Calibri"/>
          <w:i/>
          <w:noProof/>
          <w:sz w:val="28"/>
        </w:rPr>
        <w:t>6</w:t>
      </w:r>
    </w:p>
    <w:p w:rsidR="001E4FA9" w:rsidRPr="009B44F9" w:rsidRDefault="001E4FA9" w:rsidP="001E4FA9">
      <w:pPr>
        <w:rPr>
          <w:rFonts w:ascii="Calibri" w:hAnsi="Calibri" w:cs="Calibri"/>
          <w:i/>
          <w:noProof/>
          <w:sz w:val="28"/>
        </w:rPr>
      </w:pPr>
      <w:r w:rsidRPr="009B44F9">
        <w:rPr>
          <w:rFonts w:ascii="Calibri" w:hAnsi="Calibri" w:cs="Calibri"/>
          <w:i/>
          <w:noProof/>
          <w:sz w:val="28"/>
        </w:rPr>
        <w:t>Client List and References   ……………………………………………………</w:t>
      </w:r>
      <w:r w:rsidR="008A01C5" w:rsidRPr="009B44F9">
        <w:rPr>
          <w:rFonts w:ascii="Calibri" w:hAnsi="Calibri" w:cs="Calibri"/>
          <w:i/>
          <w:noProof/>
          <w:sz w:val="28"/>
        </w:rPr>
        <w:t>…</w:t>
      </w:r>
      <w:r w:rsidRPr="009B44F9">
        <w:rPr>
          <w:rFonts w:ascii="Calibri" w:hAnsi="Calibri" w:cs="Calibri"/>
          <w:i/>
          <w:noProof/>
          <w:sz w:val="28"/>
        </w:rPr>
        <w:t>….</w:t>
      </w:r>
      <w:r w:rsidR="00C244BE">
        <w:rPr>
          <w:rFonts w:ascii="Calibri" w:hAnsi="Calibri" w:cs="Calibri"/>
          <w:i/>
          <w:noProof/>
          <w:sz w:val="28"/>
        </w:rPr>
        <w:t>.8</w:t>
      </w:r>
    </w:p>
    <w:p w:rsidR="001E4FA9" w:rsidRPr="009B44F9" w:rsidRDefault="0011323D" w:rsidP="001E4FA9">
      <w:pPr>
        <w:rPr>
          <w:rFonts w:ascii="Calibri" w:hAnsi="Calibri" w:cs="Calibri"/>
          <w:i/>
          <w:noProof/>
          <w:sz w:val="28"/>
        </w:rPr>
      </w:pPr>
      <w:r w:rsidRPr="009B44F9">
        <w:rPr>
          <w:rFonts w:ascii="Calibri" w:hAnsi="Calibri" w:cs="Calibri"/>
          <w:i/>
          <w:noProof/>
          <w:sz w:val="28"/>
        </w:rPr>
        <w:t>Proof of Performance</w:t>
      </w:r>
      <w:r w:rsidR="0065196A" w:rsidRPr="009B44F9">
        <w:rPr>
          <w:rFonts w:ascii="Calibri" w:hAnsi="Calibri" w:cs="Calibri"/>
          <w:i/>
          <w:noProof/>
          <w:sz w:val="28"/>
        </w:rPr>
        <w:t xml:space="preserve">  </w:t>
      </w:r>
      <w:r w:rsidR="001E4FA9" w:rsidRPr="009B44F9">
        <w:rPr>
          <w:rFonts w:ascii="Calibri" w:hAnsi="Calibri" w:cs="Calibri"/>
          <w:i/>
          <w:noProof/>
          <w:sz w:val="28"/>
        </w:rPr>
        <w:t>……………………………..………….…..………..……</w:t>
      </w:r>
      <w:r w:rsidR="008B0A7D" w:rsidRPr="009B44F9">
        <w:rPr>
          <w:rFonts w:ascii="Calibri" w:hAnsi="Calibri" w:cs="Calibri"/>
          <w:i/>
          <w:noProof/>
          <w:sz w:val="28"/>
        </w:rPr>
        <w:t>.</w:t>
      </w:r>
      <w:r w:rsidR="001E4FA9" w:rsidRPr="009B44F9">
        <w:rPr>
          <w:rFonts w:ascii="Calibri" w:hAnsi="Calibri" w:cs="Calibri"/>
          <w:i/>
          <w:noProof/>
          <w:sz w:val="28"/>
        </w:rPr>
        <w:t>…</w:t>
      </w:r>
      <w:r w:rsidR="00C244BE">
        <w:rPr>
          <w:rFonts w:ascii="Calibri" w:hAnsi="Calibri" w:cs="Calibri"/>
          <w:i/>
          <w:noProof/>
          <w:sz w:val="28"/>
        </w:rPr>
        <w:t>.9</w:t>
      </w:r>
    </w:p>
    <w:p w:rsidR="001E4FA9" w:rsidRPr="009B44F9" w:rsidRDefault="001E4FA9" w:rsidP="001E4FA9">
      <w:pPr>
        <w:rPr>
          <w:rFonts w:ascii="Calibri" w:hAnsi="Calibri" w:cs="Calibri"/>
          <w:i/>
          <w:noProof/>
          <w:sz w:val="28"/>
        </w:rPr>
      </w:pPr>
      <w:r w:rsidRPr="009B44F9">
        <w:rPr>
          <w:rFonts w:ascii="Calibri" w:hAnsi="Calibri" w:cs="Calibri"/>
          <w:i/>
          <w:noProof/>
          <w:sz w:val="28"/>
        </w:rPr>
        <w:t xml:space="preserve">Services Capabilities Overview     </w:t>
      </w:r>
      <w:r w:rsidR="00F72CC2" w:rsidRPr="009B44F9">
        <w:rPr>
          <w:rFonts w:ascii="Calibri" w:hAnsi="Calibri" w:cs="Calibri"/>
          <w:i/>
          <w:noProof/>
          <w:sz w:val="28"/>
        </w:rPr>
        <w:t xml:space="preserve"> </w:t>
      </w:r>
      <w:r w:rsidRPr="009B44F9">
        <w:rPr>
          <w:rFonts w:ascii="Calibri" w:hAnsi="Calibri" w:cs="Calibri"/>
          <w:i/>
          <w:noProof/>
          <w:sz w:val="28"/>
        </w:rPr>
        <w:t>……………….………………………….…..</w:t>
      </w:r>
      <w:r w:rsidR="008B0A7D" w:rsidRPr="009B44F9">
        <w:rPr>
          <w:rFonts w:ascii="Calibri" w:hAnsi="Calibri" w:cs="Calibri"/>
          <w:i/>
          <w:noProof/>
          <w:sz w:val="28"/>
        </w:rPr>
        <w:t>1</w:t>
      </w:r>
      <w:r w:rsidR="00C244BE">
        <w:rPr>
          <w:rFonts w:ascii="Calibri" w:hAnsi="Calibri" w:cs="Calibri"/>
          <w:i/>
          <w:noProof/>
          <w:sz w:val="28"/>
        </w:rPr>
        <w:t>2</w:t>
      </w:r>
    </w:p>
    <w:p w:rsidR="001E4FA9" w:rsidRPr="009B44F9" w:rsidRDefault="001E4FA9" w:rsidP="001E4FA9">
      <w:pPr>
        <w:rPr>
          <w:rFonts w:ascii="Calibri" w:hAnsi="Calibri" w:cs="Calibri"/>
          <w:i/>
          <w:noProof/>
          <w:sz w:val="28"/>
        </w:rPr>
      </w:pPr>
      <w:r w:rsidRPr="009B44F9">
        <w:rPr>
          <w:rFonts w:ascii="Calibri" w:hAnsi="Calibri" w:cs="Calibri"/>
          <w:i/>
          <w:noProof/>
          <w:sz w:val="28"/>
        </w:rPr>
        <w:t xml:space="preserve">Attachment A – Scope of Services </w:t>
      </w:r>
      <w:r w:rsidR="00D8187E" w:rsidRPr="009B44F9">
        <w:rPr>
          <w:rFonts w:ascii="Calibri" w:hAnsi="Calibri" w:cs="Calibri"/>
          <w:i/>
          <w:noProof/>
          <w:sz w:val="28"/>
        </w:rPr>
        <w:t>………………</w:t>
      </w:r>
      <w:r w:rsidRPr="009B44F9">
        <w:rPr>
          <w:rFonts w:ascii="Calibri" w:hAnsi="Calibri" w:cs="Calibri"/>
          <w:i/>
          <w:noProof/>
          <w:sz w:val="28"/>
        </w:rPr>
        <w:t>……………………………...</w:t>
      </w:r>
      <w:r w:rsidR="008B0A7D" w:rsidRPr="009B44F9">
        <w:rPr>
          <w:rFonts w:ascii="Calibri" w:hAnsi="Calibri" w:cs="Calibri"/>
          <w:i/>
          <w:noProof/>
          <w:sz w:val="28"/>
        </w:rPr>
        <w:t>1</w:t>
      </w:r>
      <w:r w:rsidR="00C244BE">
        <w:rPr>
          <w:rFonts w:ascii="Calibri" w:hAnsi="Calibri" w:cs="Calibri"/>
          <w:i/>
          <w:noProof/>
          <w:sz w:val="28"/>
        </w:rPr>
        <w:t>3</w:t>
      </w:r>
    </w:p>
    <w:p w:rsidR="001E4FA9" w:rsidRPr="009B44F9" w:rsidRDefault="001E4FA9" w:rsidP="001E4FA9">
      <w:pPr>
        <w:rPr>
          <w:rFonts w:ascii="Calibri" w:hAnsi="Calibri" w:cs="Calibri"/>
          <w:i/>
          <w:noProof/>
          <w:sz w:val="28"/>
        </w:rPr>
      </w:pPr>
      <w:r w:rsidRPr="009B44F9">
        <w:rPr>
          <w:rFonts w:ascii="Calibri" w:hAnsi="Calibri" w:cs="Calibri"/>
          <w:i/>
          <w:noProof/>
          <w:sz w:val="28"/>
        </w:rPr>
        <w:t xml:space="preserve">Attachment </w:t>
      </w:r>
      <w:r w:rsidR="009B44F9" w:rsidRPr="009B44F9">
        <w:rPr>
          <w:rFonts w:ascii="Calibri" w:hAnsi="Calibri" w:cs="Calibri"/>
          <w:i/>
          <w:noProof/>
          <w:sz w:val="28"/>
        </w:rPr>
        <w:t>B</w:t>
      </w:r>
      <w:r w:rsidRPr="009B44F9">
        <w:rPr>
          <w:rFonts w:ascii="Calibri" w:hAnsi="Calibri" w:cs="Calibri"/>
          <w:i/>
          <w:noProof/>
          <w:sz w:val="28"/>
        </w:rPr>
        <w:t xml:space="preserve"> – Service Capabilities   …………….…………….……</w:t>
      </w:r>
      <w:r w:rsidR="00195094" w:rsidRPr="009B44F9">
        <w:rPr>
          <w:rFonts w:ascii="Calibri" w:hAnsi="Calibri" w:cs="Calibri"/>
          <w:i/>
          <w:noProof/>
          <w:sz w:val="28"/>
        </w:rPr>
        <w:t>.</w:t>
      </w:r>
      <w:r w:rsidRPr="009B44F9">
        <w:rPr>
          <w:rFonts w:ascii="Calibri" w:hAnsi="Calibri" w:cs="Calibri"/>
          <w:i/>
          <w:noProof/>
          <w:sz w:val="28"/>
        </w:rPr>
        <w:t>……</w:t>
      </w:r>
      <w:r w:rsidR="008A01C5" w:rsidRPr="009B44F9">
        <w:rPr>
          <w:rFonts w:ascii="Calibri" w:hAnsi="Calibri" w:cs="Calibri"/>
          <w:i/>
          <w:noProof/>
          <w:sz w:val="28"/>
        </w:rPr>
        <w:t>...</w:t>
      </w:r>
      <w:r w:rsidR="00A66B19">
        <w:rPr>
          <w:rFonts w:ascii="Calibri" w:hAnsi="Calibri" w:cs="Calibri"/>
          <w:i/>
          <w:noProof/>
          <w:sz w:val="28"/>
        </w:rPr>
        <w:t>15</w:t>
      </w:r>
    </w:p>
    <w:p w:rsidR="001E4FA9" w:rsidRPr="009B44F9" w:rsidRDefault="001E4FA9" w:rsidP="001E4FA9">
      <w:pPr>
        <w:rPr>
          <w:rFonts w:ascii="Calibri" w:hAnsi="Calibri" w:cs="Calibri"/>
          <w:i/>
          <w:noProof/>
          <w:sz w:val="28"/>
        </w:rPr>
      </w:pPr>
      <w:r w:rsidRPr="009B44F9">
        <w:rPr>
          <w:rFonts w:ascii="Calibri" w:hAnsi="Calibri" w:cs="Calibri"/>
          <w:i/>
          <w:noProof/>
          <w:sz w:val="28"/>
        </w:rPr>
        <w:t xml:space="preserve">Attachment </w:t>
      </w:r>
      <w:r w:rsidR="009B44F9" w:rsidRPr="009B44F9">
        <w:rPr>
          <w:rFonts w:ascii="Calibri" w:hAnsi="Calibri" w:cs="Calibri"/>
          <w:i/>
          <w:noProof/>
          <w:sz w:val="28"/>
        </w:rPr>
        <w:t>C</w:t>
      </w:r>
      <w:r w:rsidRPr="009B44F9">
        <w:rPr>
          <w:rFonts w:ascii="Calibri" w:hAnsi="Calibri" w:cs="Calibri"/>
          <w:i/>
          <w:noProof/>
          <w:sz w:val="28"/>
        </w:rPr>
        <w:t xml:space="preserve"> – Technology Overview………………………………….……</w:t>
      </w:r>
      <w:r w:rsidR="008A01C5" w:rsidRPr="009B44F9">
        <w:rPr>
          <w:rFonts w:ascii="Calibri" w:hAnsi="Calibri" w:cs="Calibri"/>
          <w:i/>
          <w:noProof/>
          <w:sz w:val="28"/>
        </w:rPr>
        <w:t>.</w:t>
      </w:r>
      <w:r w:rsidR="00A66B19">
        <w:rPr>
          <w:rFonts w:ascii="Calibri" w:hAnsi="Calibri" w:cs="Calibri"/>
          <w:i/>
          <w:noProof/>
          <w:sz w:val="28"/>
        </w:rPr>
        <w:t>24</w:t>
      </w:r>
    </w:p>
    <w:p w:rsidR="001E4FA9" w:rsidRPr="00E55547" w:rsidRDefault="009B44F9" w:rsidP="001E4FA9">
      <w:pPr>
        <w:rPr>
          <w:rFonts w:ascii="Calibri" w:hAnsi="Calibri" w:cs="Calibri"/>
          <w:i/>
          <w:noProof/>
          <w:sz w:val="28"/>
        </w:rPr>
      </w:pPr>
      <w:r w:rsidRPr="009B44F9">
        <w:rPr>
          <w:rFonts w:ascii="Calibri" w:hAnsi="Calibri" w:cs="Calibri"/>
          <w:i/>
          <w:noProof/>
          <w:sz w:val="28"/>
        </w:rPr>
        <w:t>Attachment D</w:t>
      </w:r>
      <w:r w:rsidR="001E4FA9" w:rsidRPr="009B44F9">
        <w:rPr>
          <w:rFonts w:ascii="Calibri" w:hAnsi="Calibri" w:cs="Calibri"/>
          <w:i/>
          <w:noProof/>
          <w:sz w:val="28"/>
        </w:rPr>
        <w:t xml:space="preserve"> – Sample </w:t>
      </w:r>
      <w:r w:rsidR="00530023" w:rsidRPr="009B44F9">
        <w:rPr>
          <w:rFonts w:ascii="Calibri" w:hAnsi="Calibri" w:cs="Calibri"/>
          <w:i/>
          <w:noProof/>
          <w:sz w:val="28"/>
        </w:rPr>
        <w:t>T</w:t>
      </w:r>
      <w:r w:rsidR="00B674E7" w:rsidRPr="009B44F9">
        <w:rPr>
          <w:rFonts w:ascii="Calibri" w:hAnsi="Calibri" w:cs="Calibri"/>
          <w:i/>
          <w:noProof/>
          <w:sz w:val="28"/>
        </w:rPr>
        <w:t>ransition Plan……………………………….</w:t>
      </w:r>
      <w:r w:rsidRPr="009B44F9">
        <w:rPr>
          <w:rFonts w:ascii="Calibri" w:hAnsi="Calibri" w:cs="Calibri"/>
          <w:i/>
          <w:noProof/>
          <w:sz w:val="28"/>
        </w:rPr>
        <w:t>..</w:t>
      </w:r>
      <w:r w:rsidR="00B674E7" w:rsidRPr="009B44F9">
        <w:rPr>
          <w:rFonts w:ascii="Calibri" w:hAnsi="Calibri" w:cs="Calibri"/>
          <w:i/>
          <w:noProof/>
          <w:sz w:val="28"/>
        </w:rPr>
        <w:t>…</w:t>
      </w:r>
      <w:r w:rsidR="008A01C5" w:rsidRPr="009B44F9">
        <w:rPr>
          <w:rFonts w:ascii="Calibri" w:hAnsi="Calibri" w:cs="Calibri"/>
          <w:i/>
          <w:noProof/>
          <w:sz w:val="28"/>
        </w:rPr>
        <w:t>.</w:t>
      </w:r>
      <w:r w:rsidR="00A66B19">
        <w:rPr>
          <w:rFonts w:ascii="Calibri" w:hAnsi="Calibri" w:cs="Calibri"/>
          <w:i/>
          <w:noProof/>
          <w:sz w:val="28"/>
        </w:rPr>
        <w:t>25</w:t>
      </w:r>
    </w:p>
    <w:p w:rsidR="00927942" w:rsidRPr="00E55547" w:rsidRDefault="00927942" w:rsidP="007D5BEF">
      <w:pPr>
        <w:rPr>
          <w:rFonts w:ascii="Calibri" w:hAnsi="Calibri" w:cs="Calibri"/>
          <w:i/>
          <w:noProof/>
          <w:sz w:val="28"/>
        </w:rPr>
      </w:pPr>
    </w:p>
    <w:p w:rsidR="001E4FA9" w:rsidRPr="000D17CA" w:rsidRDefault="001E4FA9" w:rsidP="001E4FA9">
      <w:pPr>
        <w:rPr>
          <w:rFonts w:ascii="Calibri" w:hAnsi="Calibri" w:cs="Calibri"/>
          <w:i/>
          <w:noProof/>
          <w:sz w:val="28"/>
        </w:rPr>
      </w:pPr>
    </w:p>
    <w:p w:rsidR="001E4FA9" w:rsidRDefault="001E4FA9" w:rsidP="001E4FA9">
      <w:pPr>
        <w:pBdr>
          <w:bottom w:val="single" w:sz="6" w:space="1" w:color="auto"/>
        </w:pBdr>
        <w:rPr>
          <w:rFonts w:ascii="Calibri" w:hAnsi="Calibri" w:cs="Calibri"/>
          <w:b/>
          <w:bCs/>
          <w:color w:val="948A54"/>
          <w:sz w:val="32"/>
          <w:szCs w:val="32"/>
        </w:rPr>
      </w:pPr>
      <w:r>
        <w:rPr>
          <w:rFonts w:ascii="Calibri" w:hAnsi="Calibri"/>
          <w:b/>
          <w:bCs/>
          <w:color w:val="948A54"/>
          <w:sz w:val="32"/>
          <w:szCs w:val="32"/>
        </w:rPr>
        <w:br w:type="page"/>
      </w:r>
      <w:r w:rsidRPr="002728A2">
        <w:rPr>
          <w:rFonts w:ascii="Calibri" w:hAnsi="Calibri" w:cs="Calibri"/>
          <w:b/>
          <w:bCs/>
          <w:color w:val="948A54"/>
          <w:sz w:val="32"/>
          <w:szCs w:val="32"/>
        </w:rPr>
        <w:lastRenderedPageBreak/>
        <w:t>THANK YOU.</w:t>
      </w:r>
    </w:p>
    <w:p w:rsidR="001E4FA9" w:rsidRDefault="001E4FA9" w:rsidP="001E4FA9">
      <w:pPr>
        <w:rPr>
          <w:rFonts w:ascii="Calibri" w:hAnsi="Calibri"/>
          <w:b/>
          <w:bCs/>
          <w:color w:val="948A54"/>
          <w:sz w:val="20"/>
          <w:szCs w:val="32"/>
        </w:rPr>
      </w:pPr>
    </w:p>
    <w:p w:rsidR="001E4FA9" w:rsidRPr="00D5324F" w:rsidRDefault="007A2866" w:rsidP="001E4FA9">
      <w:pPr>
        <w:rPr>
          <w:rFonts w:ascii="Calibri" w:hAnsi="Calibri" w:cs="Calibri"/>
        </w:rPr>
      </w:pPr>
      <w:r>
        <w:rPr>
          <w:rFonts w:ascii="Calibri" w:hAnsi="Calibri" w:cs="Calibri"/>
        </w:rPr>
        <w:t xml:space="preserve">July </w:t>
      </w:r>
      <w:r w:rsidR="00E55547">
        <w:rPr>
          <w:rFonts w:ascii="Calibri" w:hAnsi="Calibri" w:cs="Calibri"/>
        </w:rPr>
        <w:t>2</w:t>
      </w:r>
      <w:r w:rsidR="006D0C2A">
        <w:rPr>
          <w:rFonts w:ascii="Calibri" w:hAnsi="Calibri" w:cs="Calibri"/>
        </w:rPr>
        <w:t>9</w:t>
      </w:r>
      <w:r>
        <w:rPr>
          <w:rFonts w:ascii="Calibri" w:hAnsi="Calibri" w:cs="Calibri"/>
        </w:rPr>
        <w:t>, 2020</w:t>
      </w:r>
    </w:p>
    <w:p w:rsidR="001E4FA9" w:rsidRPr="00D5324F" w:rsidRDefault="001E4FA9" w:rsidP="001E4FA9">
      <w:pPr>
        <w:rPr>
          <w:rFonts w:ascii="Calibri" w:hAnsi="Calibri" w:cs="Calibri"/>
        </w:rPr>
      </w:pPr>
    </w:p>
    <w:p w:rsidR="001E4FA9" w:rsidRPr="00D5324F" w:rsidRDefault="003B6CBA" w:rsidP="001E4FA9">
      <w:pPr>
        <w:rPr>
          <w:rFonts w:ascii="Calibri" w:hAnsi="Calibri" w:cs="Calibri"/>
        </w:rPr>
      </w:pPr>
      <w:r>
        <w:rPr>
          <w:rFonts w:ascii="Calibri" w:hAnsi="Calibri" w:cs="Calibri"/>
        </w:rPr>
        <w:t>To Whom It May Concern</w:t>
      </w:r>
      <w:r w:rsidR="001E4FA9" w:rsidRPr="00D5324F">
        <w:rPr>
          <w:rFonts w:ascii="Calibri" w:hAnsi="Calibri" w:cs="Calibri"/>
        </w:rPr>
        <w:t>,</w:t>
      </w:r>
    </w:p>
    <w:p w:rsidR="001E4FA9" w:rsidRPr="00A737F6" w:rsidRDefault="001E4FA9" w:rsidP="001E4FA9">
      <w:pPr>
        <w:rPr>
          <w:rFonts w:ascii="Calibri" w:hAnsi="Calibri" w:cs="Calibri"/>
        </w:rPr>
      </w:pPr>
    </w:p>
    <w:p w:rsidR="001E4FA9" w:rsidRPr="00D5324F" w:rsidRDefault="001E4FA9" w:rsidP="001E4FA9">
      <w:pPr>
        <w:rPr>
          <w:rFonts w:ascii="Calibri" w:hAnsi="Calibri" w:cs="Calibri"/>
        </w:rPr>
      </w:pPr>
      <w:r w:rsidRPr="00A737F6">
        <w:rPr>
          <w:rFonts w:ascii="Calibri" w:hAnsi="Calibri" w:cs="Calibri"/>
        </w:rPr>
        <w:t xml:space="preserve">Please accept this bid for the </w:t>
      </w:r>
      <w:r w:rsidR="003B6CBA">
        <w:rPr>
          <w:rFonts w:ascii="Calibri" w:hAnsi="Calibri" w:cs="Calibri"/>
        </w:rPr>
        <w:t>Dangerous Goods Trainers Association</w:t>
      </w:r>
      <w:r w:rsidR="00723B63">
        <w:rPr>
          <w:rFonts w:ascii="Calibri" w:hAnsi="Calibri" w:cs="Calibri"/>
        </w:rPr>
        <w:t xml:space="preserve"> (</w:t>
      </w:r>
      <w:r w:rsidR="003B6CBA">
        <w:rPr>
          <w:rFonts w:ascii="Calibri" w:hAnsi="Calibri" w:cs="Calibri"/>
        </w:rPr>
        <w:t>DGTA</w:t>
      </w:r>
      <w:r w:rsidR="00723B63">
        <w:rPr>
          <w:rFonts w:ascii="Calibri" w:hAnsi="Calibri" w:cs="Calibri"/>
        </w:rPr>
        <w:t>)</w:t>
      </w:r>
      <w:r w:rsidRPr="00D5324F">
        <w:rPr>
          <w:rFonts w:ascii="Calibri" w:hAnsi="Calibri" w:cs="Calibri"/>
        </w:rPr>
        <w:t>. The staff of Association Executives Group (AEG) offers your organization dedication, professionalism, and organizational efficiencies. AEG brings more than 30 years of experience in servicing an</w:t>
      </w:r>
      <w:r w:rsidR="00AA0BA1">
        <w:rPr>
          <w:rFonts w:ascii="Calibri" w:hAnsi="Calibri" w:cs="Calibri"/>
        </w:rPr>
        <w:t xml:space="preserve">d managing not-for-profit professional and trade </w:t>
      </w:r>
      <w:r w:rsidRPr="00D5324F">
        <w:rPr>
          <w:rFonts w:ascii="Calibri" w:hAnsi="Calibri" w:cs="Calibri"/>
        </w:rPr>
        <w:t xml:space="preserve">associations, foundations and societies.    </w:t>
      </w:r>
    </w:p>
    <w:p w:rsidR="001E4FA9" w:rsidRPr="00D5324F" w:rsidRDefault="001E4FA9" w:rsidP="001E4FA9">
      <w:pPr>
        <w:rPr>
          <w:rFonts w:ascii="Calibri" w:hAnsi="Calibri" w:cs="Calibri"/>
        </w:rPr>
      </w:pPr>
    </w:p>
    <w:p w:rsidR="00CA3514" w:rsidRDefault="001E4FA9" w:rsidP="001E4FA9">
      <w:pPr>
        <w:rPr>
          <w:rFonts w:ascii="Calibri" w:hAnsi="Calibri" w:cs="Calibri"/>
        </w:rPr>
      </w:pPr>
      <w:r w:rsidRPr="009A6810">
        <w:rPr>
          <w:rFonts w:ascii="Calibri" w:hAnsi="Calibri" w:cs="Calibri"/>
        </w:rPr>
        <w:t xml:space="preserve">We are honored to be able to provide a proposal, as </w:t>
      </w:r>
      <w:r w:rsidR="003B6CBA">
        <w:rPr>
          <w:rFonts w:ascii="Calibri" w:hAnsi="Calibri" w:cs="Calibri"/>
        </w:rPr>
        <w:t>DGTA</w:t>
      </w:r>
      <w:r w:rsidR="007A2866">
        <w:rPr>
          <w:rFonts w:ascii="Calibri" w:hAnsi="Calibri" w:cs="Calibri"/>
        </w:rPr>
        <w:t>’s</w:t>
      </w:r>
      <w:r w:rsidRPr="009A6810">
        <w:rPr>
          <w:rFonts w:ascii="Calibri" w:hAnsi="Calibri" w:cs="Calibri"/>
        </w:rPr>
        <w:t xml:space="preserve"> size and requirements fit very nicely within the areas that AEG </w:t>
      </w:r>
      <w:r w:rsidRPr="00AA0BA1">
        <w:rPr>
          <w:rFonts w:ascii="Calibri" w:hAnsi="Calibri" w:cs="Calibri"/>
        </w:rPr>
        <w:t xml:space="preserve">excels. </w:t>
      </w:r>
      <w:r w:rsidR="00CA3514">
        <w:rPr>
          <w:rFonts w:ascii="Calibri" w:hAnsi="Calibri" w:cs="Calibri"/>
        </w:rPr>
        <w:t xml:space="preserve"> </w:t>
      </w:r>
      <w:r w:rsidRPr="00AA0BA1">
        <w:rPr>
          <w:rFonts w:ascii="Calibri" w:hAnsi="Calibri" w:cs="Calibri"/>
        </w:rPr>
        <w:t>All services we are bidding</w:t>
      </w:r>
      <w:r w:rsidRPr="009A6810">
        <w:rPr>
          <w:rFonts w:ascii="Calibri" w:hAnsi="Calibri" w:cs="Calibri"/>
        </w:rPr>
        <w:t xml:space="preserve"> on are provided by internal staff</w:t>
      </w:r>
      <w:r w:rsidR="00CA3514">
        <w:rPr>
          <w:rFonts w:ascii="Calibri" w:hAnsi="Calibri" w:cs="Calibri"/>
        </w:rPr>
        <w:t>.</w:t>
      </w:r>
    </w:p>
    <w:p w:rsidR="001E4FA9" w:rsidRPr="009A6810" w:rsidRDefault="00CA3514" w:rsidP="001E4FA9">
      <w:pPr>
        <w:rPr>
          <w:rFonts w:ascii="Calibri" w:hAnsi="Calibri" w:cs="Calibri"/>
        </w:rPr>
      </w:pPr>
      <w:r w:rsidRPr="009A6810">
        <w:rPr>
          <w:rFonts w:ascii="Calibri" w:hAnsi="Calibri" w:cs="Calibri"/>
        </w:rPr>
        <w:t xml:space="preserve"> </w:t>
      </w:r>
    </w:p>
    <w:p w:rsidR="001E4FA9" w:rsidRPr="009A6810" w:rsidRDefault="003B6CBA" w:rsidP="001E4FA9">
      <w:pPr>
        <w:rPr>
          <w:rFonts w:ascii="Calibri" w:hAnsi="Calibri" w:cs="Calibri"/>
        </w:rPr>
      </w:pPr>
      <w:r>
        <w:rPr>
          <w:rFonts w:ascii="Calibri" w:hAnsi="Calibri" w:cs="Calibri"/>
        </w:rPr>
        <w:t>DGTA</w:t>
      </w:r>
      <w:r w:rsidR="001E4FA9" w:rsidRPr="009A6810">
        <w:rPr>
          <w:rFonts w:ascii="Calibri" w:hAnsi="Calibri" w:cs="Calibri"/>
        </w:rPr>
        <w:t xml:space="preserve"> may wish to increase or reduce the proposed amount of the estimated budget based upon your intimate knowledge of </w:t>
      </w:r>
      <w:r>
        <w:rPr>
          <w:rFonts w:ascii="Calibri" w:hAnsi="Calibri" w:cs="Calibri"/>
        </w:rPr>
        <w:t>DGTA</w:t>
      </w:r>
      <w:r w:rsidR="001E4FA9" w:rsidRPr="009A6810">
        <w:rPr>
          <w:rFonts w:ascii="Calibri" w:hAnsi="Calibri" w:cs="Calibri"/>
        </w:rPr>
        <w:t xml:space="preserve"> staff-hour requirements and organizational goals, as we do have the capability to work with you in adjusting departmental services to meet your needs.  </w:t>
      </w:r>
    </w:p>
    <w:p w:rsidR="001E4FA9" w:rsidRPr="009A6810" w:rsidRDefault="001E4FA9" w:rsidP="001E4FA9">
      <w:pPr>
        <w:rPr>
          <w:rFonts w:ascii="Calibri" w:hAnsi="Calibri" w:cs="Calibri"/>
        </w:rPr>
      </w:pPr>
    </w:p>
    <w:p w:rsidR="001E4FA9" w:rsidRPr="00D5324F" w:rsidRDefault="001E4FA9" w:rsidP="001E4FA9">
      <w:pPr>
        <w:rPr>
          <w:rFonts w:ascii="Calibri" w:hAnsi="Calibri" w:cs="Calibri"/>
        </w:rPr>
      </w:pPr>
      <w:r w:rsidRPr="009A6810">
        <w:rPr>
          <w:rFonts w:ascii="Calibri" w:hAnsi="Calibri" w:cs="Calibri"/>
        </w:rPr>
        <w:t>Please accept my thanks for this opportunity. We are eager to earn your business through flexible contract negotiations and commitment to keep earning it day after day with top-quality services, and a dedication to outstanding customer service!</w:t>
      </w:r>
    </w:p>
    <w:p w:rsidR="001E4FA9" w:rsidRDefault="001E4FA9" w:rsidP="001E4FA9">
      <w:pPr>
        <w:rPr>
          <w:rFonts w:ascii="Calibri" w:hAnsi="Calibri" w:cs="Calibri"/>
        </w:rPr>
      </w:pPr>
    </w:p>
    <w:p w:rsidR="001E4FA9" w:rsidRPr="00D5324F" w:rsidRDefault="001E4FA9" w:rsidP="001E4FA9">
      <w:pPr>
        <w:rPr>
          <w:rFonts w:ascii="Calibri" w:hAnsi="Calibri" w:cs="Calibri"/>
        </w:rPr>
      </w:pPr>
      <w:r w:rsidRPr="00D5324F">
        <w:rPr>
          <w:rFonts w:ascii="Calibri" w:hAnsi="Calibri" w:cs="Calibri"/>
        </w:rPr>
        <w:t>Regards,</w:t>
      </w:r>
    </w:p>
    <w:p w:rsidR="001E4FA9" w:rsidRPr="00D5324F" w:rsidRDefault="001E4FA9" w:rsidP="001E4FA9">
      <w:pPr>
        <w:rPr>
          <w:rFonts w:ascii="Calibri" w:hAnsi="Calibri" w:cs="Calibri"/>
        </w:rPr>
      </w:pPr>
      <w:r w:rsidRPr="00D5324F">
        <w:rPr>
          <w:rFonts w:ascii="Calibri" w:hAnsi="Calibri" w:cs="Calibri"/>
          <w:noProof/>
        </w:rPr>
        <w:drawing>
          <wp:anchor distT="0" distB="0" distL="114300" distR="114300" simplePos="0" relativeHeight="251666432" behindDoc="1" locked="0" layoutInCell="1" allowOverlap="1">
            <wp:simplePos x="0" y="0"/>
            <wp:positionH relativeFrom="column">
              <wp:posOffset>-123825</wp:posOffset>
            </wp:positionH>
            <wp:positionV relativeFrom="paragraph">
              <wp:posOffset>25400</wp:posOffset>
            </wp:positionV>
            <wp:extent cx="2105025" cy="523875"/>
            <wp:effectExtent l="0" t="0" r="0" b="9525"/>
            <wp:wrapTight wrapText="bothSides">
              <wp:wrapPolygon edited="0">
                <wp:start x="0" y="0"/>
                <wp:lineTo x="0" y="4713"/>
                <wp:lineTo x="2346" y="12567"/>
                <wp:lineTo x="0" y="12567"/>
                <wp:lineTo x="0" y="20422"/>
                <wp:lineTo x="18766" y="21207"/>
                <wp:lineTo x="19743" y="21207"/>
                <wp:lineTo x="20525" y="15709"/>
                <wp:lineTo x="18375" y="10996"/>
                <wp:lineTo x="16420" y="0"/>
                <wp:lineTo x="2541" y="0"/>
                <wp:lineTo x="0" y="0"/>
              </wp:wrapPolygon>
            </wp:wrapTight>
            <wp:docPr id="6" name="Picture 103" descr="Dee's-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e's-Signature"/>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523875"/>
                    </a:xfrm>
                    <a:prstGeom prst="rect">
                      <a:avLst/>
                    </a:prstGeom>
                    <a:noFill/>
                  </pic:spPr>
                </pic:pic>
              </a:graphicData>
            </a:graphic>
          </wp:anchor>
        </w:drawing>
      </w:r>
    </w:p>
    <w:p w:rsidR="001E4FA9" w:rsidRPr="00D5324F" w:rsidRDefault="001E4FA9" w:rsidP="001E4FA9">
      <w:pPr>
        <w:rPr>
          <w:rFonts w:ascii="Calibri" w:hAnsi="Calibri" w:cs="Calibri"/>
        </w:rPr>
      </w:pPr>
    </w:p>
    <w:p w:rsidR="001E4FA9" w:rsidRPr="00D5324F" w:rsidRDefault="001E4FA9" w:rsidP="001E4FA9">
      <w:pPr>
        <w:rPr>
          <w:rFonts w:ascii="Calibri" w:hAnsi="Calibri" w:cs="Calibri"/>
        </w:rPr>
      </w:pPr>
    </w:p>
    <w:p w:rsidR="001E4FA9" w:rsidRPr="00D5324F" w:rsidRDefault="001E4FA9" w:rsidP="001E4FA9">
      <w:pPr>
        <w:rPr>
          <w:rFonts w:ascii="Calibri" w:hAnsi="Calibri" w:cs="Calibri"/>
        </w:rPr>
      </w:pPr>
      <w:r w:rsidRPr="00D5324F">
        <w:rPr>
          <w:rFonts w:ascii="Calibri" w:hAnsi="Calibri" w:cs="Calibri"/>
        </w:rPr>
        <w:t>Denise Harris, CEO</w:t>
      </w:r>
    </w:p>
    <w:p w:rsidR="001E4FA9" w:rsidRDefault="001E4FA9" w:rsidP="001E4FA9">
      <w:pPr>
        <w:rPr>
          <w:rFonts w:ascii="Calibri" w:hAnsi="Calibri" w:cs="Calibri"/>
        </w:rPr>
      </w:pPr>
      <w:r w:rsidRPr="00D5324F">
        <w:rPr>
          <w:rFonts w:ascii="Calibri" w:hAnsi="Calibri" w:cs="Calibri"/>
        </w:rPr>
        <w:t>Association Executives Group</w:t>
      </w:r>
    </w:p>
    <w:p w:rsidR="004F0CB2" w:rsidRDefault="004F0CB2" w:rsidP="001E4FA9">
      <w:pPr>
        <w:rPr>
          <w:rFonts w:ascii="Calibri" w:hAnsi="Calibri" w:cs="Calibri"/>
        </w:rPr>
      </w:pPr>
    </w:p>
    <w:p w:rsidR="004F0CB2" w:rsidRPr="002728A2" w:rsidRDefault="004F0CB2" w:rsidP="001E4FA9">
      <w:pPr>
        <w:rPr>
          <w:rFonts w:ascii="Calibri" w:hAnsi="Calibri" w:cs="Calibri"/>
        </w:rPr>
      </w:pPr>
      <w:r>
        <w:rPr>
          <w:rFonts w:ascii="Calibri" w:hAnsi="Calibri" w:cs="Calibri"/>
        </w:rPr>
        <w:t>Cc: Liz Kutz, CFO, Association Executives Group</w:t>
      </w:r>
    </w:p>
    <w:p w:rsidR="004F4699" w:rsidRDefault="001E4FA9" w:rsidP="004F4699">
      <w:pPr>
        <w:pBdr>
          <w:bottom w:val="single" w:sz="6" w:space="1" w:color="auto"/>
        </w:pBdr>
        <w:rPr>
          <w:rFonts w:ascii="Calibri" w:hAnsi="Calibri"/>
          <w:b/>
          <w:bCs/>
          <w:color w:val="948A54"/>
          <w:sz w:val="32"/>
          <w:szCs w:val="32"/>
        </w:rPr>
      </w:pPr>
      <w:r w:rsidRPr="002728A2">
        <w:rPr>
          <w:rFonts w:ascii="Calibri" w:hAnsi="Calibri" w:cs="Calibri"/>
          <w:b/>
          <w:bCs/>
          <w:color w:val="948A54"/>
          <w:sz w:val="32"/>
          <w:szCs w:val="32"/>
        </w:rPr>
        <w:br w:type="page"/>
      </w:r>
      <w:r w:rsidR="004F4699">
        <w:rPr>
          <w:rFonts w:ascii="Calibri" w:hAnsi="Calibri"/>
          <w:b/>
          <w:bCs/>
          <w:color w:val="948A54"/>
          <w:sz w:val="32"/>
          <w:szCs w:val="32"/>
        </w:rPr>
        <w:lastRenderedPageBreak/>
        <w:t>OUR OFFER</w:t>
      </w:r>
    </w:p>
    <w:p w:rsidR="004F4699" w:rsidRPr="00CB4595" w:rsidRDefault="004F4699" w:rsidP="004F4699">
      <w:pPr>
        <w:rPr>
          <w:rFonts w:ascii="Calibri" w:hAnsi="Calibri"/>
        </w:rPr>
      </w:pPr>
    </w:p>
    <w:p w:rsidR="006157F3" w:rsidRPr="00C40A2D" w:rsidRDefault="006157F3" w:rsidP="006157F3">
      <w:pPr>
        <w:rPr>
          <w:rFonts w:asciiTheme="minorHAnsi" w:hAnsiTheme="minorHAnsi" w:cstheme="minorHAnsi"/>
          <w:b/>
          <w:bCs/>
        </w:rPr>
      </w:pPr>
      <w:r w:rsidRPr="00C40A2D">
        <w:rPr>
          <w:rFonts w:asciiTheme="minorHAnsi" w:hAnsiTheme="minorHAnsi" w:cstheme="minorHAnsi"/>
          <w:b/>
          <w:bCs/>
        </w:rPr>
        <w:t>F</w:t>
      </w:r>
      <w:r w:rsidR="007A2866" w:rsidRPr="00C40A2D">
        <w:rPr>
          <w:rFonts w:asciiTheme="minorHAnsi" w:hAnsiTheme="minorHAnsi" w:cstheme="minorHAnsi"/>
          <w:b/>
          <w:bCs/>
        </w:rPr>
        <w:t>ixed monthly retainer:</w:t>
      </w:r>
      <w:r w:rsidR="007A2866" w:rsidRPr="00C40A2D">
        <w:rPr>
          <w:rFonts w:asciiTheme="minorHAnsi" w:hAnsiTheme="minorHAnsi" w:cstheme="minorHAnsi"/>
          <w:b/>
          <w:bCs/>
        </w:rPr>
        <w:tab/>
      </w:r>
      <w:r w:rsidR="007A2866" w:rsidRPr="00C40A2D">
        <w:rPr>
          <w:rFonts w:asciiTheme="minorHAnsi" w:hAnsiTheme="minorHAnsi" w:cstheme="minorHAnsi"/>
          <w:b/>
          <w:bCs/>
        </w:rPr>
        <w:tab/>
      </w:r>
      <w:r w:rsidR="007A2866" w:rsidRPr="00C40A2D">
        <w:rPr>
          <w:rFonts w:asciiTheme="minorHAnsi" w:hAnsiTheme="minorHAnsi" w:cstheme="minorHAnsi"/>
          <w:b/>
          <w:bCs/>
        </w:rPr>
        <w:tab/>
      </w:r>
      <w:r w:rsidR="007A2866" w:rsidRPr="00C40A2D">
        <w:rPr>
          <w:rFonts w:asciiTheme="minorHAnsi" w:hAnsiTheme="minorHAnsi" w:cstheme="minorHAnsi"/>
          <w:b/>
          <w:bCs/>
        </w:rPr>
        <w:tab/>
      </w:r>
      <w:r w:rsidR="007A2866" w:rsidRPr="00C40A2D">
        <w:rPr>
          <w:rFonts w:asciiTheme="minorHAnsi" w:hAnsiTheme="minorHAnsi" w:cstheme="minorHAnsi"/>
          <w:b/>
          <w:bCs/>
        </w:rPr>
        <w:tab/>
      </w:r>
      <w:r w:rsidR="007A2866" w:rsidRPr="00C40A2D">
        <w:rPr>
          <w:rFonts w:asciiTheme="minorHAnsi" w:hAnsiTheme="minorHAnsi" w:cstheme="minorHAnsi"/>
          <w:b/>
          <w:bCs/>
        </w:rPr>
        <w:tab/>
      </w:r>
      <w:r w:rsidR="007A2866" w:rsidRPr="00C40A2D">
        <w:rPr>
          <w:rFonts w:asciiTheme="minorHAnsi" w:hAnsiTheme="minorHAnsi" w:cstheme="minorHAnsi"/>
          <w:b/>
          <w:bCs/>
        </w:rPr>
        <w:tab/>
        <w:t xml:space="preserve">$ </w:t>
      </w:r>
      <w:r w:rsidR="00B3155B">
        <w:rPr>
          <w:rFonts w:asciiTheme="minorHAnsi" w:hAnsiTheme="minorHAnsi" w:cstheme="minorHAnsi"/>
          <w:b/>
          <w:bCs/>
        </w:rPr>
        <w:t>4</w:t>
      </w:r>
      <w:r w:rsidRPr="00C40A2D">
        <w:rPr>
          <w:rFonts w:asciiTheme="minorHAnsi" w:hAnsiTheme="minorHAnsi" w:cstheme="minorHAnsi"/>
          <w:b/>
          <w:bCs/>
        </w:rPr>
        <w:t>,</w:t>
      </w:r>
      <w:r w:rsidR="00B3155B">
        <w:rPr>
          <w:rFonts w:asciiTheme="minorHAnsi" w:hAnsiTheme="minorHAnsi" w:cstheme="minorHAnsi"/>
          <w:b/>
          <w:bCs/>
        </w:rPr>
        <w:t>980</w:t>
      </w:r>
    </w:p>
    <w:p w:rsidR="006157F3" w:rsidRPr="00C40A2D" w:rsidRDefault="006157F3" w:rsidP="006157F3">
      <w:pPr>
        <w:rPr>
          <w:rFonts w:asciiTheme="minorHAnsi" w:hAnsiTheme="minorHAnsi" w:cstheme="minorHAnsi"/>
          <w:b/>
          <w:bCs/>
        </w:rPr>
      </w:pPr>
    </w:p>
    <w:p w:rsidR="006157F3" w:rsidRPr="00C40A2D" w:rsidRDefault="006157F3" w:rsidP="00C40A2D">
      <w:pPr>
        <w:ind w:left="720"/>
        <w:rPr>
          <w:rFonts w:asciiTheme="minorHAnsi" w:hAnsiTheme="minorHAnsi" w:cstheme="minorHAnsi"/>
          <w:bCs/>
        </w:rPr>
      </w:pPr>
      <w:r w:rsidRPr="00C40A2D">
        <w:rPr>
          <w:rFonts w:asciiTheme="minorHAnsi" w:hAnsiTheme="minorHAnsi" w:cstheme="minorHAnsi"/>
          <w:bCs/>
        </w:rPr>
        <w:t xml:space="preserve">Includes all items listed within Addendum A, </w:t>
      </w:r>
      <w:r w:rsidRPr="00C40A2D">
        <w:rPr>
          <w:rFonts w:asciiTheme="minorHAnsi" w:hAnsiTheme="minorHAnsi" w:cstheme="minorHAnsi"/>
          <w:bCs/>
        </w:rPr>
        <w:br/>
        <w:t>Scope of Services including:</w:t>
      </w:r>
    </w:p>
    <w:p w:rsidR="006157F3" w:rsidRPr="00C40A2D" w:rsidRDefault="00C40A2D" w:rsidP="006B3400">
      <w:pPr>
        <w:pStyle w:val="ListParagraph"/>
        <w:numPr>
          <w:ilvl w:val="1"/>
          <w:numId w:val="5"/>
        </w:numPr>
        <w:rPr>
          <w:rFonts w:asciiTheme="minorHAnsi" w:hAnsiTheme="minorHAnsi" w:cstheme="minorHAnsi"/>
          <w:bCs/>
        </w:rPr>
      </w:pPr>
      <w:r w:rsidRPr="00C40A2D">
        <w:rPr>
          <w:rFonts w:asciiTheme="minorHAnsi" w:hAnsiTheme="minorHAnsi" w:cstheme="minorHAnsi"/>
          <w:bCs/>
        </w:rPr>
        <w:t>Strategic planning</w:t>
      </w:r>
    </w:p>
    <w:p w:rsidR="006157F3" w:rsidRPr="00C40A2D" w:rsidRDefault="006157F3" w:rsidP="00C40A2D">
      <w:pPr>
        <w:pStyle w:val="ListParagraph"/>
        <w:numPr>
          <w:ilvl w:val="1"/>
          <w:numId w:val="5"/>
        </w:numPr>
        <w:rPr>
          <w:rFonts w:asciiTheme="minorHAnsi" w:hAnsiTheme="minorHAnsi" w:cstheme="minorHAnsi"/>
          <w:bCs/>
        </w:rPr>
      </w:pPr>
      <w:r w:rsidRPr="00C40A2D">
        <w:rPr>
          <w:rFonts w:asciiTheme="minorHAnsi" w:hAnsiTheme="minorHAnsi" w:cstheme="minorHAnsi"/>
          <w:bCs/>
        </w:rPr>
        <w:t xml:space="preserve">Financial </w:t>
      </w:r>
      <w:r w:rsidR="00C64264" w:rsidRPr="00C40A2D">
        <w:rPr>
          <w:rFonts w:asciiTheme="minorHAnsi" w:hAnsiTheme="minorHAnsi" w:cstheme="minorHAnsi"/>
          <w:bCs/>
        </w:rPr>
        <w:t>m</w:t>
      </w:r>
      <w:r w:rsidRPr="00C40A2D">
        <w:rPr>
          <w:rFonts w:asciiTheme="minorHAnsi" w:hAnsiTheme="minorHAnsi" w:cstheme="minorHAnsi"/>
          <w:bCs/>
        </w:rPr>
        <w:t xml:space="preserve">anagement </w:t>
      </w:r>
    </w:p>
    <w:p w:rsidR="006157F3" w:rsidRPr="00C40A2D" w:rsidRDefault="006157F3" w:rsidP="006B3400">
      <w:pPr>
        <w:pStyle w:val="ListParagraph"/>
        <w:numPr>
          <w:ilvl w:val="1"/>
          <w:numId w:val="5"/>
        </w:numPr>
      </w:pPr>
      <w:r w:rsidRPr="00C40A2D">
        <w:rPr>
          <w:rFonts w:asciiTheme="minorHAnsi" w:hAnsiTheme="minorHAnsi" w:cstheme="minorHAnsi"/>
          <w:bCs/>
        </w:rPr>
        <w:t xml:space="preserve">Membership </w:t>
      </w:r>
      <w:r w:rsidR="00C64264" w:rsidRPr="00C40A2D">
        <w:rPr>
          <w:rFonts w:asciiTheme="minorHAnsi" w:hAnsiTheme="minorHAnsi" w:cstheme="minorHAnsi"/>
          <w:bCs/>
        </w:rPr>
        <w:t>m</w:t>
      </w:r>
      <w:r w:rsidRPr="00C40A2D">
        <w:rPr>
          <w:rFonts w:asciiTheme="minorHAnsi" w:hAnsiTheme="minorHAnsi" w:cstheme="minorHAnsi"/>
          <w:bCs/>
        </w:rPr>
        <w:t xml:space="preserve">aintenance, </w:t>
      </w:r>
      <w:r w:rsidR="00C64264" w:rsidRPr="00C40A2D">
        <w:rPr>
          <w:rFonts w:asciiTheme="minorHAnsi" w:hAnsiTheme="minorHAnsi" w:cstheme="minorHAnsi"/>
          <w:bCs/>
        </w:rPr>
        <w:t>d</w:t>
      </w:r>
      <w:r w:rsidRPr="00C40A2D">
        <w:rPr>
          <w:rFonts w:asciiTheme="minorHAnsi" w:hAnsiTheme="minorHAnsi" w:cstheme="minorHAnsi"/>
          <w:bCs/>
        </w:rPr>
        <w:t xml:space="preserve">evelopment and </w:t>
      </w:r>
      <w:r w:rsidR="00C64264" w:rsidRPr="00C40A2D">
        <w:rPr>
          <w:rFonts w:asciiTheme="minorHAnsi" w:hAnsiTheme="minorHAnsi" w:cstheme="minorHAnsi"/>
          <w:bCs/>
        </w:rPr>
        <w:t>m</w:t>
      </w:r>
      <w:r w:rsidRPr="00C40A2D">
        <w:rPr>
          <w:rFonts w:asciiTheme="minorHAnsi" w:hAnsiTheme="minorHAnsi" w:cstheme="minorHAnsi"/>
          <w:bCs/>
        </w:rPr>
        <w:t>arketing</w:t>
      </w:r>
    </w:p>
    <w:p w:rsidR="006157F3" w:rsidRPr="00C40A2D" w:rsidRDefault="00C40A2D" w:rsidP="006B3400">
      <w:pPr>
        <w:pStyle w:val="ListParagraph"/>
        <w:numPr>
          <w:ilvl w:val="1"/>
          <w:numId w:val="5"/>
        </w:numPr>
      </w:pPr>
      <w:r w:rsidRPr="00C40A2D">
        <w:rPr>
          <w:rFonts w:asciiTheme="minorHAnsi" w:hAnsiTheme="minorHAnsi" w:cstheme="minorHAnsi"/>
          <w:bCs/>
        </w:rPr>
        <w:t>Communications</w:t>
      </w:r>
    </w:p>
    <w:p w:rsidR="006157F3" w:rsidRPr="00C40A2D" w:rsidRDefault="006157F3" w:rsidP="006157F3"/>
    <w:p w:rsidR="006157F3" w:rsidRPr="00C40A2D" w:rsidRDefault="006157F3" w:rsidP="006157F3">
      <w:pPr>
        <w:pStyle w:val="ListParagraph"/>
        <w:ind w:left="0" w:firstLine="720"/>
        <w:rPr>
          <w:rFonts w:asciiTheme="minorHAnsi" w:hAnsiTheme="minorHAnsi" w:cstheme="minorHAnsi"/>
          <w:bCs/>
        </w:rPr>
      </w:pPr>
      <w:r w:rsidRPr="00C40A2D">
        <w:rPr>
          <w:rFonts w:asciiTheme="minorHAnsi" w:hAnsiTheme="minorHAnsi" w:cstheme="minorHAnsi"/>
          <w:bCs/>
        </w:rPr>
        <w:t>Staff support would include the following individuals:</w:t>
      </w:r>
    </w:p>
    <w:p w:rsidR="006F2DA1" w:rsidRPr="00C40A2D" w:rsidRDefault="00C40A2D" w:rsidP="006B3400">
      <w:pPr>
        <w:pStyle w:val="ListParagraph"/>
        <w:numPr>
          <w:ilvl w:val="0"/>
          <w:numId w:val="6"/>
        </w:numPr>
        <w:rPr>
          <w:rFonts w:asciiTheme="minorHAnsi" w:hAnsiTheme="minorHAnsi" w:cstheme="minorHAnsi"/>
          <w:bCs/>
        </w:rPr>
      </w:pPr>
      <w:r w:rsidRPr="00C40A2D">
        <w:rPr>
          <w:rFonts w:asciiTheme="minorHAnsi" w:hAnsiTheme="minorHAnsi" w:cstheme="minorHAnsi"/>
          <w:bCs/>
        </w:rPr>
        <w:t>Membership</w:t>
      </w:r>
      <w:r w:rsidR="006F2DA1" w:rsidRPr="00C40A2D">
        <w:rPr>
          <w:rFonts w:asciiTheme="minorHAnsi" w:hAnsiTheme="minorHAnsi" w:cstheme="minorHAnsi"/>
          <w:bCs/>
        </w:rPr>
        <w:t xml:space="preserve"> Specialist</w:t>
      </w:r>
    </w:p>
    <w:p w:rsidR="006157F3" w:rsidRPr="00C40A2D" w:rsidRDefault="006157F3" w:rsidP="006B3400">
      <w:pPr>
        <w:pStyle w:val="ListParagraph"/>
        <w:numPr>
          <w:ilvl w:val="0"/>
          <w:numId w:val="6"/>
        </w:numPr>
        <w:rPr>
          <w:rFonts w:asciiTheme="minorHAnsi" w:hAnsiTheme="minorHAnsi" w:cstheme="minorHAnsi"/>
          <w:bCs/>
        </w:rPr>
      </w:pPr>
      <w:r w:rsidRPr="00C40A2D">
        <w:rPr>
          <w:rFonts w:asciiTheme="minorHAnsi" w:hAnsiTheme="minorHAnsi" w:cstheme="minorHAnsi"/>
          <w:bCs/>
        </w:rPr>
        <w:t>Marketing Manager</w:t>
      </w:r>
    </w:p>
    <w:p w:rsidR="006157F3" w:rsidRPr="00C40A2D" w:rsidRDefault="006157F3" w:rsidP="006B3400">
      <w:pPr>
        <w:pStyle w:val="ListParagraph"/>
        <w:numPr>
          <w:ilvl w:val="0"/>
          <w:numId w:val="6"/>
        </w:numPr>
        <w:rPr>
          <w:rFonts w:asciiTheme="minorHAnsi" w:hAnsiTheme="minorHAnsi" w:cstheme="minorHAnsi"/>
          <w:bCs/>
        </w:rPr>
      </w:pPr>
      <w:r w:rsidRPr="00C40A2D">
        <w:rPr>
          <w:rFonts w:asciiTheme="minorHAnsi" w:hAnsiTheme="minorHAnsi" w:cstheme="minorHAnsi"/>
          <w:bCs/>
        </w:rPr>
        <w:t>Senior Graphic Designer</w:t>
      </w:r>
    </w:p>
    <w:p w:rsidR="006F2DA1" w:rsidRPr="00C40A2D" w:rsidRDefault="006157F3" w:rsidP="006B3400">
      <w:pPr>
        <w:pStyle w:val="ListParagraph"/>
        <w:numPr>
          <w:ilvl w:val="0"/>
          <w:numId w:val="6"/>
        </w:numPr>
        <w:rPr>
          <w:rFonts w:asciiTheme="minorHAnsi" w:hAnsiTheme="minorHAnsi" w:cstheme="minorHAnsi"/>
          <w:bCs/>
        </w:rPr>
      </w:pPr>
      <w:r w:rsidRPr="00C40A2D">
        <w:rPr>
          <w:rFonts w:asciiTheme="minorHAnsi" w:hAnsiTheme="minorHAnsi" w:cstheme="minorHAnsi"/>
          <w:bCs/>
        </w:rPr>
        <w:t>Controller</w:t>
      </w:r>
    </w:p>
    <w:p w:rsidR="006157F3" w:rsidRPr="00C40A2D" w:rsidRDefault="006157F3" w:rsidP="006B3400">
      <w:pPr>
        <w:pStyle w:val="ListParagraph"/>
        <w:numPr>
          <w:ilvl w:val="0"/>
          <w:numId w:val="6"/>
        </w:numPr>
        <w:rPr>
          <w:rFonts w:asciiTheme="minorHAnsi" w:hAnsiTheme="minorHAnsi" w:cstheme="minorHAnsi"/>
          <w:bCs/>
        </w:rPr>
      </w:pPr>
      <w:r w:rsidRPr="00C40A2D">
        <w:rPr>
          <w:rFonts w:asciiTheme="minorHAnsi" w:hAnsiTheme="minorHAnsi" w:cstheme="minorHAnsi"/>
          <w:bCs/>
        </w:rPr>
        <w:t>Accountant</w:t>
      </w:r>
    </w:p>
    <w:p w:rsidR="006157F3" w:rsidRPr="00C40A2D" w:rsidRDefault="006157F3" w:rsidP="006B3400">
      <w:pPr>
        <w:pStyle w:val="ListParagraph"/>
        <w:numPr>
          <w:ilvl w:val="0"/>
          <w:numId w:val="6"/>
        </w:numPr>
        <w:rPr>
          <w:rFonts w:asciiTheme="minorHAnsi" w:hAnsiTheme="minorHAnsi" w:cstheme="minorHAnsi"/>
          <w:bCs/>
        </w:rPr>
      </w:pPr>
      <w:r w:rsidRPr="00C40A2D">
        <w:rPr>
          <w:rFonts w:asciiTheme="minorHAnsi" w:hAnsiTheme="minorHAnsi" w:cstheme="minorHAnsi"/>
          <w:bCs/>
        </w:rPr>
        <w:t xml:space="preserve">IT Manager </w:t>
      </w:r>
    </w:p>
    <w:p w:rsidR="00F35B73" w:rsidRPr="00C40A2D" w:rsidRDefault="00F35B73" w:rsidP="00F35B73">
      <w:pPr>
        <w:rPr>
          <w:rFonts w:asciiTheme="minorHAnsi" w:hAnsiTheme="minorHAnsi" w:cstheme="minorHAnsi"/>
          <w:b/>
          <w:bCs/>
        </w:rPr>
      </w:pPr>
    </w:p>
    <w:p w:rsidR="00C40A2D" w:rsidRPr="00C40A2D" w:rsidRDefault="00C40A2D" w:rsidP="00F35B73">
      <w:pPr>
        <w:rPr>
          <w:rFonts w:asciiTheme="minorHAnsi" w:hAnsiTheme="minorHAnsi" w:cstheme="minorHAnsi"/>
          <w:b/>
          <w:bCs/>
        </w:rPr>
      </w:pPr>
    </w:p>
    <w:p w:rsidR="00C40A2D" w:rsidRPr="00C40A2D" w:rsidRDefault="00C40A2D" w:rsidP="00F35B73">
      <w:pPr>
        <w:rPr>
          <w:rFonts w:asciiTheme="minorHAnsi" w:hAnsiTheme="minorHAnsi" w:cstheme="minorHAnsi"/>
          <w:b/>
          <w:bCs/>
        </w:rPr>
      </w:pPr>
    </w:p>
    <w:p w:rsidR="006157F3" w:rsidRPr="00C40A2D" w:rsidRDefault="006157F3" w:rsidP="006157F3">
      <w:pPr>
        <w:pStyle w:val="ListParagraph"/>
        <w:ind w:left="0"/>
        <w:rPr>
          <w:rFonts w:asciiTheme="minorHAnsi" w:hAnsiTheme="minorHAnsi" w:cstheme="minorHAnsi"/>
          <w:bCs/>
        </w:rPr>
      </w:pPr>
    </w:p>
    <w:p w:rsidR="00A07680" w:rsidRDefault="006157F3" w:rsidP="006157F3">
      <w:pPr>
        <w:pStyle w:val="ListParagraph"/>
        <w:ind w:left="0"/>
        <w:rPr>
          <w:rFonts w:asciiTheme="minorHAnsi" w:hAnsiTheme="minorHAnsi" w:cstheme="minorHAnsi"/>
          <w:bCs/>
          <w:i/>
        </w:rPr>
      </w:pPr>
      <w:r w:rsidRPr="00C40A2D">
        <w:rPr>
          <w:rFonts w:asciiTheme="minorHAnsi" w:hAnsiTheme="minorHAnsi" w:cstheme="minorHAnsi"/>
          <w:b/>
          <w:bCs/>
          <w:i/>
        </w:rPr>
        <w:t>Note</w:t>
      </w:r>
      <w:r w:rsidRPr="00C40A2D">
        <w:rPr>
          <w:rFonts w:asciiTheme="minorHAnsi" w:hAnsiTheme="minorHAnsi" w:cstheme="minorHAnsi"/>
          <w:bCs/>
          <w:i/>
        </w:rPr>
        <w:t>: The retainer is</w:t>
      </w:r>
      <w:r w:rsidR="00A07680">
        <w:rPr>
          <w:rFonts w:asciiTheme="minorHAnsi" w:hAnsiTheme="minorHAnsi" w:cstheme="minorHAnsi"/>
          <w:bCs/>
          <w:i/>
        </w:rPr>
        <w:t xml:space="preserve"> estimated on </w:t>
      </w:r>
      <w:r w:rsidR="00CB1787">
        <w:rPr>
          <w:rFonts w:asciiTheme="minorHAnsi" w:hAnsiTheme="minorHAnsi" w:cstheme="minorHAnsi"/>
          <w:bCs/>
          <w:i/>
        </w:rPr>
        <w:t>83</w:t>
      </w:r>
      <w:r w:rsidR="00A07680" w:rsidRPr="00554CEA">
        <w:rPr>
          <w:rFonts w:asciiTheme="minorHAnsi" w:hAnsiTheme="minorHAnsi" w:cstheme="minorHAnsi"/>
          <w:bCs/>
          <w:i/>
        </w:rPr>
        <w:t xml:space="preserve"> h</w:t>
      </w:r>
      <w:r w:rsidR="00A07680">
        <w:rPr>
          <w:rFonts w:asciiTheme="minorHAnsi" w:hAnsiTheme="minorHAnsi" w:cstheme="minorHAnsi"/>
          <w:bCs/>
          <w:i/>
        </w:rPr>
        <w:t>ours/month and can be adjusted to fit actual scope and FTE requirements.</w:t>
      </w:r>
    </w:p>
    <w:p w:rsidR="00A07680" w:rsidRDefault="00A07680" w:rsidP="006157F3">
      <w:pPr>
        <w:pStyle w:val="ListParagraph"/>
        <w:ind w:left="0"/>
        <w:rPr>
          <w:rFonts w:asciiTheme="minorHAnsi" w:hAnsiTheme="minorHAnsi" w:cstheme="minorHAnsi"/>
          <w:bCs/>
          <w:i/>
        </w:rPr>
      </w:pPr>
    </w:p>
    <w:p w:rsidR="00A07680" w:rsidRDefault="00A07680" w:rsidP="006157F3">
      <w:pPr>
        <w:pStyle w:val="ListParagraph"/>
        <w:ind w:left="0"/>
        <w:rPr>
          <w:rFonts w:asciiTheme="minorHAnsi" w:hAnsiTheme="minorHAnsi" w:cstheme="minorHAnsi"/>
          <w:bCs/>
          <w:i/>
        </w:rPr>
      </w:pPr>
    </w:p>
    <w:p w:rsidR="00A07680" w:rsidRDefault="00A07680" w:rsidP="006157F3">
      <w:pPr>
        <w:pStyle w:val="ListParagraph"/>
        <w:ind w:left="0"/>
        <w:rPr>
          <w:rFonts w:asciiTheme="minorHAnsi" w:hAnsiTheme="minorHAnsi" w:cstheme="minorHAnsi"/>
          <w:bCs/>
          <w:i/>
        </w:rPr>
      </w:pPr>
    </w:p>
    <w:p w:rsidR="006157F3" w:rsidRPr="00C40A2D" w:rsidRDefault="006157F3" w:rsidP="006157F3">
      <w:pPr>
        <w:pStyle w:val="ListParagraph"/>
        <w:ind w:left="0"/>
        <w:rPr>
          <w:rFonts w:asciiTheme="minorHAnsi" w:hAnsiTheme="minorHAnsi" w:cstheme="minorHAnsi"/>
          <w:bCs/>
          <w:i/>
        </w:rPr>
      </w:pPr>
      <w:r w:rsidRPr="00C40A2D">
        <w:rPr>
          <w:rFonts w:asciiTheme="minorHAnsi" w:hAnsiTheme="minorHAnsi" w:cstheme="minorHAnsi"/>
          <w:bCs/>
          <w:i/>
        </w:rPr>
        <w:t xml:space="preserve">  </w:t>
      </w:r>
    </w:p>
    <w:p w:rsidR="006157F3" w:rsidRPr="00C40A2D" w:rsidRDefault="006157F3" w:rsidP="006157F3">
      <w:pPr>
        <w:pStyle w:val="ListParagraph"/>
        <w:ind w:left="0"/>
        <w:rPr>
          <w:rFonts w:asciiTheme="minorHAnsi" w:hAnsiTheme="minorHAnsi" w:cstheme="minorHAnsi"/>
          <w:bCs/>
          <w:i/>
        </w:rPr>
      </w:pPr>
    </w:p>
    <w:p w:rsidR="004F4699" w:rsidRPr="00C40A2D" w:rsidRDefault="004F4699" w:rsidP="006B3400">
      <w:pPr>
        <w:pStyle w:val="ListParagraph"/>
        <w:numPr>
          <w:ilvl w:val="0"/>
          <w:numId w:val="7"/>
        </w:numPr>
        <w:rPr>
          <w:rFonts w:ascii="Calibri" w:hAnsi="Calibri" w:cs="Calibri"/>
          <w:b/>
          <w:bCs/>
          <w:color w:val="948A54"/>
          <w:sz w:val="32"/>
          <w:szCs w:val="32"/>
        </w:rPr>
      </w:pPr>
      <w:r w:rsidRPr="00C40A2D">
        <w:rPr>
          <w:rFonts w:ascii="Calibri" w:hAnsi="Calibri" w:cs="Calibri"/>
          <w:b/>
          <w:bCs/>
          <w:color w:val="948A54"/>
          <w:sz w:val="32"/>
          <w:szCs w:val="32"/>
        </w:rPr>
        <w:br w:type="page"/>
      </w:r>
    </w:p>
    <w:p w:rsidR="001E4FA9" w:rsidRPr="00C40A2D" w:rsidRDefault="001E4FA9" w:rsidP="001E4FA9">
      <w:pPr>
        <w:pBdr>
          <w:bottom w:val="single" w:sz="6" w:space="1" w:color="auto"/>
        </w:pBdr>
        <w:rPr>
          <w:rFonts w:ascii="Calibri" w:hAnsi="Calibri"/>
          <w:b/>
          <w:bCs/>
          <w:color w:val="948A54"/>
          <w:sz w:val="32"/>
          <w:szCs w:val="32"/>
        </w:rPr>
      </w:pPr>
      <w:r w:rsidRPr="00C40A2D">
        <w:rPr>
          <w:rFonts w:ascii="Calibri" w:hAnsi="Calibri"/>
          <w:b/>
          <w:bCs/>
          <w:color w:val="948A54"/>
          <w:sz w:val="32"/>
          <w:szCs w:val="32"/>
        </w:rPr>
        <w:lastRenderedPageBreak/>
        <w:t>ABOUT AEG</w:t>
      </w:r>
    </w:p>
    <w:p w:rsidR="001E4FA9" w:rsidRPr="00C40A2D" w:rsidRDefault="001E4FA9" w:rsidP="001E4FA9">
      <w:pPr>
        <w:spacing w:before="100" w:beforeAutospacing="1" w:after="100" w:afterAutospacing="1"/>
        <w:rPr>
          <w:rFonts w:ascii="Calibri" w:hAnsi="Calibri"/>
        </w:rPr>
      </w:pPr>
      <w:r w:rsidRPr="00C40A2D">
        <w:rPr>
          <w:rFonts w:ascii="Calibri" w:hAnsi="Calibri"/>
        </w:rPr>
        <w:t>AEG, combined with our sister company Harris Marketing Group, has been in business for more than 30 years and our top personnel bring more than 100 years combined experience in nonprofit organizational management and marketing.  Our association management firm</w:t>
      </w:r>
      <w:r w:rsidRPr="00C40A2D">
        <w:t xml:space="preserve"> </w:t>
      </w:r>
      <w:r w:rsidRPr="00C40A2D">
        <w:rPr>
          <w:rFonts w:ascii="Calibri" w:hAnsi="Calibri"/>
        </w:rPr>
        <w:t xml:space="preserve">does not outsource any of our association management, staffing, conference and event management, </w:t>
      </w:r>
      <w:r w:rsidR="00084713" w:rsidRPr="00C40A2D">
        <w:rPr>
          <w:rFonts w:ascii="Calibri" w:hAnsi="Calibri"/>
        </w:rPr>
        <w:t xml:space="preserve">website and </w:t>
      </w:r>
      <w:r w:rsidRPr="00C40A2D">
        <w:rPr>
          <w:rFonts w:ascii="Calibri" w:hAnsi="Calibri"/>
        </w:rPr>
        <w:t>technology development</w:t>
      </w:r>
      <w:r w:rsidR="00084713" w:rsidRPr="00C40A2D">
        <w:rPr>
          <w:rFonts w:ascii="Calibri" w:hAnsi="Calibri"/>
        </w:rPr>
        <w:t>, marketing</w:t>
      </w:r>
      <w:r w:rsidRPr="00C40A2D">
        <w:rPr>
          <w:rFonts w:ascii="Calibri" w:hAnsi="Calibri"/>
        </w:rPr>
        <w:t xml:space="preserve"> or membership duties, and we are dedicated to providing high-quality customer service and excellent value.</w:t>
      </w:r>
    </w:p>
    <w:p w:rsidR="001E4FA9" w:rsidRPr="00C40A2D" w:rsidRDefault="00B77628" w:rsidP="001E4FA9">
      <w:pPr>
        <w:spacing w:before="100" w:beforeAutospacing="1" w:after="100" w:afterAutospacing="1"/>
        <w:rPr>
          <w:rFonts w:ascii="Calibri" w:hAnsi="Calibri"/>
          <w:b/>
        </w:rPr>
      </w:pPr>
      <w:r w:rsidRPr="00C40A2D">
        <w:rPr>
          <w:rFonts w:ascii="Calibri" w:hAnsi="Calibri"/>
          <w:b/>
        </w:rPr>
        <w:t xml:space="preserve">The following is a partial list of service capabilities and may be provided to our clients. </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Efficient operational standards</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Highly talented web and online marketing team</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Membership services</w:t>
      </w:r>
    </w:p>
    <w:p w:rsidR="00D57B43" w:rsidRPr="00C40A2D" w:rsidRDefault="00D57B43" w:rsidP="001E4FA9">
      <w:pPr>
        <w:numPr>
          <w:ilvl w:val="0"/>
          <w:numId w:val="2"/>
        </w:numPr>
        <w:spacing w:before="100" w:beforeAutospacing="1" w:after="100" w:afterAutospacing="1"/>
        <w:rPr>
          <w:rFonts w:ascii="Calibri" w:hAnsi="Calibri"/>
        </w:rPr>
      </w:pPr>
      <w:r w:rsidRPr="00C40A2D">
        <w:rPr>
          <w:rFonts w:ascii="Calibri" w:hAnsi="Calibri"/>
        </w:rPr>
        <w:t>Chapter management</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Meeting / conference planning</w:t>
      </w:r>
    </w:p>
    <w:p w:rsidR="00A03FD4" w:rsidRPr="00C40A2D" w:rsidRDefault="00A03FD4" w:rsidP="001E4FA9">
      <w:pPr>
        <w:numPr>
          <w:ilvl w:val="0"/>
          <w:numId w:val="2"/>
        </w:numPr>
        <w:spacing w:before="100" w:beforeAutospacing="1" w:after="100" w:afterAutospacing="1"/>
        <w:rPr>
          <w:rFonts w:ascii="Calibri" w:hAnsi="Calibri"/>
        </w:rPr>
      </w:pPr>
      <w:r w:rsidRPr="00C40A2D">
        <w:rPr>
          <w:rFonts w:ascii="Calibri" w:hAnsi="Calibri"/>
        </w:rPr>
        <w:t>Educational program management</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Sponsorship</w:t>
      </w:r>
      <w:r w:rsidR="006514F5" w:rsidRPr="00C40A2D">
        <w:rPr>
          <w:rFonts w:ascii="Calibri" w:hAnsi="Calibri"/>
        </w:rPr>
        <w:t xml:space="preserve">, </w:t>
      </w:r>
      <w:r w:rsidRPr="00C40A2D">
        <w:rPr>
          <w:rFonts w:ascii="Calibri" w:hAnsi="Calibri"/>
        </w:rPr>
        <w:t>exhibitor</w:t>
      </w:r>
      <w:r w:rsidR="006514F5" w:rsidRPr="00C40A2D">
        <w:rPr>
          <w:rFonts w:ascii="Calibri" w:hAnsi="Calibri"/>
        </w:rPr>
        <w:t xml:space="preserve"> and advertising</w:t>
      </w:r>
      <w:r w:rsidRPr="00C40A2D">
        <w:rPr>
          <w:rFonts w:ascii="Calibri" w:hAnsi="Calibri"/>
        </w:rPr>
        <w:t xml:space="preserve"> management</w:t>
      </w:r>
    </w:p>
    <w:p w:rsidR="00D57B43" w:rsidRPr="00C40A2D" w:rsidRDefault="00D57B43" w:rsidP="001E4FA9">
      <w:pPr>
        <w:numPr>
          <w:ilvl w:val="0"/>
          <w:numId w:val="2"/>
        </w:numPr>
        <w:spacing w:before="100" w:beforeAutospacing="1" w:after="100" w:afterAutospacing="1"/>
        <w:rPr>
          <w:rFonts w:ascii="Calibri" w:hAnsi="Calibri"/>
        </w:rPr>
      </w:pPr>
      <w:r w:rsidRPr="00C40A2D">
        <w:rPr>
          <w:rFonts w:ascii="Calibri" w:hAnsi="Calibri"/>
        </w:rPr>
        <w:t>Product and service development</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Accounting and financial services</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Award-winning creative team</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In-house seasoned magazine / publication staff</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Two staff writers / publishing professionals</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Marketing and membership development expertise</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Strategic planning</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6000 square foot commercial building</w:t>
      </w:r>
    </w:p>
    <w:p w:rsidR="001E4FA9" w:rsidRPr="00C40A2D" w:rsidRDefault="001E4FA9" w:rsidP="001E4FA9">
      <w:pPr>
        <w:numPr>
          <w:ilvl w:val="0"/>
          <w:numId w:val="2"/>
        </w:numPr>
        <w:spacing w:before="100" w:beforeAutospacing="1" w:after="100" w:afterAutospacing="1"/>
        <w:rPr>
          <w:rFonts w:ascii="Calibri" w:hAnsi="Calibri"/>
        </w:rPr>
      </w:pPr>
      <w:r w:rsidRPr="00C40A2D">
        <w:rPr>
          <w:rFonts w:ascii="Calibri" w:hAnsi="Calibri"/>
        </w:rPr>
        <w:t xml:space="preserve">Storage space and daily on-site management   </w:t>
      </w:r>
    </w:p>
    <w:p w:rsidR="001E4FA9" w:rsidRPr="00C40A2D" w:rsidRDefault="001E4FA9" w:rsidP="001E4FA9">
      <w:pPr>
        <w:rPr>
          <w:rFonts w:ascii="Calibri" w:hAnsi="Calibri"/>
          <w:b/>
          <w:szCs w:val="32"/>
        </w:rPr>
      </w:pPr>
    </w:p>
    <w:p w:rsidR="001E4FA9" w:rsidRPr="00C40A2D" w:rsidRDefault="001E4FA9" w:rsidP="001E4FA9">
      <w:pPr>
        <w:rPr>
          <w:rFonts w:ascii="Calibri" w:hAnsi="Calibri"/>
          <w:b/>
          <w:i/>
          <w:color w:val="948A54"/>
          <w:szCs w:val="32"/>
        </w:rPr>
      </w:pPr>
    </w:p>
    <w:p w:rsidR="001E4FA9" w:rsidRDefault="00A1141A" w:rsidP="001E4FA9">
      <w:pPr>
        <w:rPr>
          <w:rFonts w:ascii="Calibri" w:hAnsi="Calibri"/>
          <w:b/>
          <w:szCs w:val="32"/>
        </w:rPr>
      </w:pPr>
      <w:r w:rsidRPr="00C244BE">
        <w:rPr>
          <w:rFonts w:ascii="Calibri" w:hAnsi="Calibri"/>
          <w:b/>
          <w:i/>
          <w:color w:val="948A54"/>
          <w:szCs w:val="32"/>
        </w:rPr>
        <w:t xml:space="preserve">Please see our full scope of services Attachment </w:t>
      </w:r>
      <w:r w:rsidR="009B44F9" w:rsidRPr="00C244BE">
        <w:rPr>
          <w:rFonts w:ascii="Calibri" w:hAnsi="Calibri"/>
          <w:b/>
          <w:i/>
          <w:color w:val="948A54"/>
          <w:szCs w:val="32"/>
        </w:rPr>
        <w:t>B</w:t>
      </w:r>
      <w:r w:rsidRPr="00C244BE">
        <w:rPr>
          <w:rFonts w:ascii="Calibri" w:hAnsi="Calibri"/>
          <w:b/>
          <w:i/>
          <w:color w:val="948A54"/>
          <w:szCs w:val="32"/>
        </w:rPr>
        <w:t xml:space="preserve">: Service Capabilities starting on page </w:t>
      </w:r>
      <w:r w:rsidR="00C244BE" w:rsidRPr="00C244BE">
        <w:rPr>
          <w:rFonts w:ascii="Calibri" w:hAnsi="Calibri"/>
          <w:b/>
          <w:i/>
          <w:color w:val="948A54"/>
          <w:szCs w:val="32"/>
        </w:rPr>
        <w:t>14</w:t>
      </w:r>
      <w:r w:rsidRPr="00C244BE">
        <w:rPr>
          <w:rFonts w:ascii="Calibri" w:hAnsi="Calibri"/>
          <w:b/>
          <w:i/>
          <w:color w:val="948A54"/>
          <w:szCs w:val="32"/>
        </w:rPr>
        <w:t>.</w:t>
      </w:r>
      <w:r w:rsidR="001E4FA9">
        <w:rPr>
          <w:rFonts w:ascii="Calibri" w:hAnsi="Calibri"/>
          <w:b/>
          <w:szCs w:val="32"/>
        </w:rPr>
        <w:t xml:space="preserve">  </w:t>
      </w:r>
    </w:p>
    <w:p w:rsidR="001E4FA9" w:rsidRDefault="001E4FA9" w:rsidP="001E4FA9">
      <w:pPr>
        <w:rPr>
          <w:rFonts w:ascii="Calibri" w:hAnsi="Calibri"/>
          <w:b/>
          <w:szCs w:val="32"/>
        </w:rPr>
      </w:pPr>
    </w:p>
    <w:p w:rsidR="001E4FA9" w:rsidRDefault="001E4FA9" w:rsidP="001E4FA9">
      <w:pPr>
        <w:rPr>
          <w:rFonts w:ascii="Calibri" w:hAnsi="Calibri"/>
          <w:b/>
          <w:szCs w:val="32"/>
        </w:rPr>
      </w:pPr>
    </w:p>
    <w:p w:rsidR="001E4FA9" w:rsidRDefault="001E4FA9" w:rsidP="001E4FA9">
      <w:pPr>
        <w:rPr>
          <w:rFonts w:ascii="Calibri" w:hAnsi="Calibri"/>
          <w:b/>
          <w:szCs w:val="32"/>
        </w:rPr>
      </w:pPr>
      <w:r>
        <w:rPr>
          <w:rFonts w:ascii="Calibri" w:hAnsi="Calibri"/>
          <w:b/>
          <w:szCs w:val="32"/>
        </w:rPr>
        <w:br w:type="page"/>
      </w:r>
    </w:p>
    <w:p w:rsidR="00640B90" w:rsidRPr="00640B90" w:rsidRDefault="00897460" w:rsidP="00640B90">
      <w:pPr>
        <w:pBdr>
          <w:bottom w:val="single" w:sz="6" w:space="1" w:color="auto"/>
        </w:pBdr>
        <w:rPr>
          <w:rFonts w:ascii="Calibri" w:hAnsi="Calibri"/>
          <w:b/>
          <w:bCs/>
          <w:color w:val="948A54"/>
          <w:sz w:val="32"/>
          <w:szCs w:val="32"/>
        </w:rPr>
      </w:pPr>
      <w:r>
        <w:rPr>
          <w:rFonts w:ascii="Calibri" w:hAnsi="Calibri"/>
          <w:b/>
          <w:bCs/>
          <w:color w:val="948A54"/>
          <w:sz w:val="32"/>
          <w:szCs w:val="32"/>
        </w:rPr>
        <w:lastRenderedPageBreak/>
        <w:t>AEG STAFF</w:t>
      </w:r>
    </w:p>
    <w:p w:rsidR="00640B90" w:rsidRPr="00640B90" w:rsidRDefault="00640B90" w:rsidP="00640B90">
      <w:pPr>
        <w:pStyle w:val="ListParagraph"/>
        <w:rPr>
          <w:rFonts w:asciiTheme="minorHAnsi" w:hAnsiTheme="minorHAnsi" w:cstheme="minorHAnsi"/>
          <w:b/>
          <w:bCs/>
          <w:highlight w:val="yellow"/>
        </w:rPr>
      </w:pPr>
    </w:p>
    <w:p w:rsidR="00640B90" w:rsidRPr="00640B90" w:rsidRDefault="00640B90" w:rsidP="00640B90">
      <w:pPr>
        <w:ind w:left="360"/>
        <w:rPr>
          <w:rFonts w:asciiTheme="minorHAnsi" w:hAnsiTheme="minorHAnsi" w:cstheme="minorHAnsi"/>
          <w:b/>
          <w:bCs/>
        </w:rPr>
      </w:pPr>
      <w:r w:rsidRPr="00640B90">
        <w:rPr>
          <w:rFonts w:asciiTheme="minorHAnsi" w:hAnsiTheme="minorHAnsi" w:cstheme="minorHAnsi"/>
          <w:b/>
          <w:bCs/>
        </w:rPr>
        <w:t xml:space="preserve"> Executive qualifications and responsibilities</w:t>
      </w:r>
    </w:p>
    <w:p w:rsidR="00640B90" w:rsidRPr="00640B90" w:rsidRDefault="00640B90" w:rsidP="006B3400">
      <w:pPr>
        <w:pStyle w:val="ListParagraph"/>
        <w:numPr>
          <w:ilvl w:val="0"/>
          <w:numId w:val="8"/>
        </w:numPr>
        <w:spacing w:after="200" w:line="276" w:lineRule="auto"/>
        <w:rPr>
          <w:rFonts w:asciiTheme="minorHAnsi" w:hAnsiTheme="minorHAnsi" w:cstheme="minorHAnsi"/>
          <w:bCs/>
        </w:rPr>
      </w:pPr>
      <w:r w:rsidRPr="00640B90">
        <w:rPr>
          <w:rFonts w:asciiTheme="minorHAnsi" w:hAnsiTheme="minorHAnsi" w:cstheme="minorHAnsi"/>
          <w:bCs/>
        </w:rPr>
        <w:t xml:space="preserve">All of AEG’s executive directors and association managers are well-versed in association and nonprofit management across a wide spectrum of industries and professions, including international, national and state trade and professional membership organizations, foundations and societies. We have both Certified Association Executives (CAE) and Certified Meeting Planners (CMP) on staff. Our executive directors are skilled in seeing to the day-to-day operations and oversight of the staff team, and to executing policies, programs and initiatives, allowing your leadership to set strategic direction and make policy. Our seasoned professionals will provide insights and recommendations around policy and organizational mission to assist you in your decision-making and collaborate with you in strategic planning, fiscal oversight, and staying in alignment with the organizational mission.  Our teams are fully trained in association / non-profit methods and AEG reinvests in training, software upgrades, equipment and facilities to ensure a highly productive and motivating environment.  </w:t>
      </w:r>
    </w:p>
    <w:p w:rsidR="00640B90" w:rsidRPr="00640B90" w:rsidRDefault="00640B90" w:rsidP="00640B90">
      <w:pPr>
        <w:spacing w:after="200" w:line="276" w:lineRule="auto"/>
        <w:ind w:left="360"/>
        <w:rPr>
          <w:rFonts w:asciiTheme="minorHAnsi" w:hAnsiTheme="minorHAnsi" w:cstheme="minorHAnsi"/>
          <w:bCs/>
        </w:rPr>
      </w:pPr>
    </w:p>
    <w:p w:rsidR="00640B90" w:rsidRPr="00640B90" w:rsidRDefault="00640B90" w:rsidP="006B3400">
      <w:pPr>
        <w:pStyle w:val="ListParagraph"/>
        <w:numPr>
          <w:ilvl w:val="0"/>
          <w:numId w:val="8"/>
        </w:numPr>
        <w:rPr>
          <w:rFonts w:asciiTheme="minorHAnsi" w:hAnsiTheme="minorHAnsi" w:cstheme="minorHAnsi"/>
          <w:bCs/>
        </w:rPr>
      </w:pPr>
      <w:r w:rsidRPr="00640B90">
        <w:rPr>
          <w:rFonts w:asciiTheme="minorHAnsi" w:hAnsiTheme="minorHAnsi" w:cstheme="minorHAnsi"/>
          <w:bCs/>
        </w:rPr>
        <w:t xml:space="preserve">Following is a listing of managers and principals who will be assigned to </w:t>
      </w:r>
      <w:r w:rsidR="00CB1787">
        <w:rPr>
          <w:rFonts w:asciiTheme="minorHAnsi" w:hAnsiTheme="minorHAnsi" w:cstheme="minorHAnsi"/>
          <w:bCs/>
        </w:rPr>
        <w:t xml:space="preserve">support </w:t>
      </w:r>
      <w:r w:rsidRPr="00640B90">
        <w:rPr>
          <w:rFonts w:asciiTheme="minorHAnsi" w:hAnsiTheme="minorHAnsi" w:cstheme="minorHAnsi"/>
          <w:bCs/>
        </w:rPr>
        <w:t xml:space="preserve">the </w:t>
      </w:r>
      <w:r w:rsidR="003B6CBA">
        <w:rPr>
          <w:rFonts w:asciiTheme="minorHAnsi" w:hAnsiTheme="minorHAnsi" w:cstheme="minorHAnsi"/>
          <w:bCs/>
        </w:rPr>
        <w:t>DGTA</w:t>
      </w:r>
      <w:r w:rsidRPr="00640B90">
        <w:rPr>
          <w:rFonts w:asciiTheme="minorHAnsi" w:hAnsiTheme="minorHAnsi" w:cstheme="minorHAnsi"/>
          <w:bCs/>
        </w:rPr>
        <w:t xml:space="preserve"> account if selected.</w:t>
      </w:r>
    </w:p>
    <w:p w:rsidR="00640B90" w:rsidRPr="00640B90" w:rsidRDefault="00640B90" w:rsidP="00640B90">
      <w:pPr>
        <w:pStyle w:val="ListParagraph"/>
        <w:rPr>
          <w:rFonts w:asciiTheme="minorHAnsi" w:hAnsiTheme="minorHAnsi" w:cstheme="minorHAnsi"/>
          <w:b/>
          <w:bCs/>
          <w:i/>
        </w:rPr>
      </w:pPr>
    </w:p>
    <w:p w:rsidR="00640B90" w:rsidRPr="00640B90" w:rsidRDefault="00640B90" w:rsidP="006B3400">
      <w:pPr>
        <w:pStyle w:val="ListParagraph"/>
        <w:numPr>
          <w:ilvl w:val="0"/>
          <w:numId w:val="8"/>
        </w:numPr>
        <w:rPr>
          <w:rFonts w:asciiTheme="minorHAnsi" w:hAnsiTheme="minorHAnsi" w:cstheme="minorHAnsi"/>
          <w:sz w:val="20"/>
          <w:szCs w:val="20"/>
        </w:rPr>
      </w:pPr>
      <w:r w:rsidRPr="00640B90">
        <w:rPr>
          <w:rFonts w:asciiTheme="minorHAnsi" w:hAnsiTheme="minorHAnsi" w:cstheme="minorHAnsi"/>
          <w:b/>
          <w:bCs/>
          <w:sz w:val="20"/>
          <w:szCs w:val="20"/>
        </w:rPr>
        <w:t>DENISE HARRIS - President/CEO – Strategy &amp; Oversight</w:t>
      </w:r>
      <w:r w:rsidRPr="00640B90">
        <w:rPr>
          <w:rFonts w:asciiTheme="minorHAnsi" w:hAnsiTheme="minorHAnsi" w:cstheme="minorHAnsi"/>
          <w:sz w:val="20"/>
          <w:szCs w:val="20"/>
        </w:rPr>
        <w:br/>
        <w:t>Denise has more than 30 years of management experience, including organizational management</w:t>
      </w:r>
      <w:r w:rsidR="00C96310">
        <w:rPr>
          <w:rFonts w:asciiTheme="minorHAnsi" w:hAnsiTheme="minorHAnsi" w:cstheme="minorHAnsi"/>
          <w:sz w:val="20"/>
          <w:szCs w:val="20"/>
        </w:rPr>
        <w:t xml:space="preserve">, strategic </w:t>
      </w:r>
      <w:proofErr w:type="gramStart"/>
      <w:r w:rsidR="00C96310">
        <w:rPr>
          <w:rFonts w:asciiTheme="minorHAnsi" w:hAnsiTheme="minorHAnsi" w:cstheme="minorHAnsi"/>
          <w:sz w:val="20"/>
          <w:szCs w:val="20"/>
        </w:rPr>
        <w:t xml:space="preserve">planning </w:t>
      </w:r>
      <w:r w:rsidRPr="00640B90">
        <w:rPr>
          <w:rFonts w:asciiTheme="minorHAnsi" w:hAnsiTheme="minorHAnsi" w:cstheme="minorHAnsi"/>
          <w:sz w:val="20"/>
          <w:szCs w:val="20"/>
        </w:rPr>
        <w:t xml:space="preserve"> and</w:t>
      </w:r>
      <w:proofErr w:type="gramEnd"/>
      <w:r w:rsidRPr="00640B90">
        <w:rPr>
          <w:rFonts w:asciiTheme="minorHAnsi" w:hAnsiTheme="minorHAnsi" w:cstheme="minorHAnsi"/>
          <w:sz w:val="20"/>
          <w:szCs w:val="20"/>
        </w:rPr>
        <w:t xml:space="preserve"> marketing management for both profit and nonprofit entities.  She has served in multiple executive committees, Board-level and Executive Director </w:t>
      </w:r>
      <w:proofErr w:type="gramStart"/>
      <w:r w:rsidRPr="00640B90">
        <w:rPr>
          <w:rFonts w:asciiTheme="minorHAnsi" w:hAnsiTheme="minorHAnsi" w:cstheme="minorHAnsi"/>
          <w:sz w:val="20"/>
          <w:szCs w:val="20"/>
        </w:rPr>
        <w:t>roles</w:t>
      </w:r>
      <w:proofErr w:type="gramEnd"/>
      <w:r w:rsidRPr="00640B90">
        <w:rPr>
          <w:rFonts w:asciiTheme="minorHAnsi" w:hAnsiTheme="minorHAnsi" w:cstheme="minorHAnsi"/>
          <w:sz w:val="20"/>
          <w:szCs w:val="20"/>
        </w:rPr>
        <w:t xml:space="preserve"> for nonprofits for more than 18 years.  She holds a business management degree from Boston </w:t>
      </w:r>
      <w:proofErr w:type="gramStart"/>
      <w:r w:rsidRPr="00640B90">
        <w:rPr>
          <w:rFonts w:asciiTheme="minorHAnsi" w:hAnsiTheme="minorHAnsi" w:cstheme="minorHAnsi"/>
          <w:sz w:val="20"/>
          <w:szCs w:val="20"/>
        </w:rPr>
        <w:t>College,</w:t>
      </w:r>
      <w:proofErr w:type="gramEnd"/>
      <w:r w:rsidRPr="00640B90">
        <w:rPr>
          <w:rFonts w:asciiTheme="minorHAnsi" w:hAnsiTheme="minorHAnsi" w:cstheme="minorHAnsi"/>
          <w:sz w:val="20"/>
          <w:szCs w:val="20"/>
        </w:rPr>
        <w:t xml:space="preserve"> has won numerous awards and is published nationally and internationally.  She currently serves on the </w:t>
      </w:r>
      <w:proofErr w:type="spellStart"/>
      <w:r w:rsidRPr="00640B90">
        <w:rPr>
          <w:rFonts w:asciiTheme="minorHAnsi" w:hAnsiTheme="minorHAnsi" w:cstheme="minorHAnsi"/>
          <w:sz w:val="20"/>
          <w:szCs w:val="20"/>
        </w:rPr>
        <w:t>ProHealth</w:t>
      </w:r>
      <w:proofErr w:type="spellEnd"/>
      <w:r w:rsidRPr="00640B90">
        <w:rPr>
          <w:rFonts w:asciiTheme="minorHAnsi" w:hAnsiTheme="minorHAnsi" w:cstheme="minorHAnsi"/>
          <w:sz w:val="20"/>
          <w:szCs w:val="20"/>
        </w:rPr>
        <w:t xml:space="preserve"> Care Board, one of the state's largest healthcare networks.  Denise supports the </w:t>
      </w:r>
      <w:proofErr w:type="gramStart"/>
      <w:r w:rsidR="00C96310">
        <w:rPr>
          <w:rFonts w:asciiTheme="minorHAnsi" w:hAnsiTheme="minorHAnsi" w:cstheme="minorHAnsi"/>
          <w:sz w:val="20"/>
          <w:szCs w:val="20"/>
        </w:rPr>
        <w:t xml:space="preserve">clients </w:t>
      </w:r>
      <w:r w:rsidRPr="00640B90">
        <w:rPr>
          <w:rFonts w:asciiTheme="minorHAnsi" w:hAnsiTheme="minorHAnsi" w:cstheme="minorHAnsi"/>
          <w:sz w:val="20"/>
          <w:szCs w:val="20"/>
        </w:rPr>
        <w:t xml:space="preserve"> with</w:t>
      </w:r>
      <w:proofErr w:type="gramEnd"/>
      <w:r w:rsidRPr="00640B90">
        <w:rPr>
          <w:rFonts w:asciiTheme="minorHAnsi" w:hAnsiTheme="minorHAnsi" w:cstheme="minorHAnsi"/>
          <w:sz w:val="20"/>
          <w:szCs w:val="20"/>
        </w:rPr>
        <w:t xml:space="preserve"> any guidance they may need including oversight concerns, strategic planning and organizational growth initiatives.</w:t>
      </w:r>
    </w:p>
    <w:p w:rsidR="00640B90" w:rsidRPr="00640B90" w:rsidRDefault="00640B90" w:rsidP="00640B90">
      <w:pPr>
        <w:pStyle w:val="ListParagraph"/>
        <w:rPr>
          <w:rFonts w:asciiTheme="minorHAnsi" w:hAnsiTheme="minorHAnsi" w:cstheme="minorHAnsi"/>
          <w:b/>
          <w:bCs/>
          <w:sz w:val="20"/>
          <w:szCs w:val="20"/>
        </w:rPr>
      </w:pPr>
    </w:p>
    <w:p w:rsidR="00640B90" w:rsidRPr="00640B90" w:rsidRDefault="00C96310" w:rsidP="006B3400">
      <w:pPr>
        <w:pStyle w:val="ListParagraph"/>
        <w:numPr>
          <w:ilvl w:val="0"/>
          <w:numId w:val="8"/>
        </w:numPr>
        <w:autoSpaceDE w:val="0"/>
        <w:autoSpaceDN w:val="0"/>
        <w:adjustRightInd w:val="0"/>
        <w:rPr>
          <w:rFonts w:asciiTheme="minorHAnsi" w:hAnsiTheme="minorHAnsi" w:cstheme="minorHAnsi"/>
          <w:bCs/>
          <w:sz w:val="20"/>
          <w:szCs w:val="20"/>
        </w:rPr>
      </w:pPr>
      <w:r>
        <w:rPr>
          <w:rFonts w:asciiTheme="minorHAnsi" w:hAnsiTheme="minorHAnsi" w:cstheme="minorHAnsi"/>
          <w:b/>
          <w:bCs/>
          <w:sz w:val="20"/>
          <w:szCs w:val="20"/>
        </w:rPr>
        <w:t>COURTNEY HARRIS</w:t>
      </w:r>
      <w:r w:rsidR="00640B90" w:rsidRPr="00640B90">
        <w:rPr>
          <w:rFonts w:asciiTheme="minorHAnsi" w:hAnsiTheme="minorHAnsi" w:cstheme="minorHAnsi"/>
          <w:b/>
          <w:bCs/>
          <w:sz w:val="20"/>
          <w:szCs w:val="20"/>
        </w:rPr>
        <w:t xml:space="preserve"> - Association Specialist</w:t>
      </w:r>
      <w:r w:rsidR="00640B90" w:rsidRPr="00640B90">
        <w:rPr>
          <w:rFonts w:asciiTheme="minorHAnsi" w:hAnsiTheme="minorHAnsi" w:cstheme="minorHAnsi"/>
          <w:sz w:val="20"/>
          <w:szCs w:val="20"/>
        </w:rPr>
        <w:br/>
      </w:r>
      <w:r w:rsidR="00640B90" w:rsidRPr="00640B90">
        <w:rPr>
          <w:rFonts w:asciiTheme="minorHAnsi" w:hAnsiTheme="minorHAnsi" w:cstheme="minorHAnsi"/>
          <w:bCs/>
          <w:sz w:val="20"/>
          <w:szCs w:val="20"/>
        </w:rPr>
        <w:t xml:space="preserve">The Association Specialist will be responsible for membership management, </w:t>
      </w:r>
      <w:r>
        <w:rPr>
          <w:rFonts w:asciiTheme="minorHAnsi" w:hAnsiTheme="minorHAnsi" w:cstheme="minorHAnsi"/>
          <w:bCs/>
          <w:sz w:val="20"/>
          <w:szCs w:val="20"/>
        </w:rPr>
        <w:t xml:space="preserve">marketing </w:t>
      </w:r>
      <w:r w:rsidR="00640B90" w:rsidRPr="00640B90">
        <w:rPr>
          <w:rFonts w:asciiTheme="minorHAnsi" w:hAnsiTheme="minorHAnsi" w:cstheme="minorHAnsi"/>
          <w:bCs/>
          <w:sz w:val="20"/>
          <w:szCs w:val="20"/>
        </w:rPr>
        <w:t>and</w:t>
      </w:r>
      <w:r>
        <w:rPr>
          <w:rFonts w:asciiTheme="minorHAnsi" w:hAnsiTheme="minorHAnsi" w:cstheme="minorHAnsi"/>
          <w:bCs/>
          <w:sz w:val="20"/>
          <w:szCs w:val="20"/>
        </w:rPr>
        <w:t xml:space="preserve"> membership administration</w:t>
      </w:r>
      <w:r w:rsidR="00640B90" w:rsidRPr="00640B90">
        <w:rPr>
          <w:rFonts w:asciiTheme="minorHAnsi" w:hAnsiTheme="minorHAnsi" w:cstheme="minorHAnsi"/>
          <w:bCs/>
          <w:sz w:val="20"/>
          <w:szCs w:val="20"/>
        </w:rPr>
        <w:t xml:space="preserve">. They will also handle a variety of communications and </w:t>
      </w:r>
      <w:r w:rsidR="00640B90" w:rsidRPr="00640B90">
        <w:rPr>
          <w:rFonts w:asciiTheme="minorHAnsi" w:eastAsiaTheme="minorHAnsi" w:hAnsiTheme="minorHAnsi" w:cstheme="minorHAnsi"/>
          <w:sz w:val="20"/>
          <w:szCs w:val="20"/>
        </w:rPr>
        <w:t xml:space="preserve">administrative projects. </w:t>
      </w:r>
      <w:r>
        <w:rPr>
          <w:rFonts w:asciiTheme="minorHAnsi" w:eastAsiaTheme="minorHAnsi" w:hAnsiTheme="minorHAnsi" w:cstheme="minorHAnsi"/>
          <w:sz w:val="20"/>
          <w:szCs w:val="20"/>
        </w:rPr>
        <w:t xml:space="preserve">Specialists are a </w:t>
      </w:r>
      <w:r w:rsidR="00640B90" w:rsidRPr="00640B90">
        <w:rPr>
          <w:rFonts w:asciiTheme="minorHAnsi" w:eastAsiaTheme="minorHAnsi" w:hAnsiTheme="minorHAnsi" w:cstheme="minorHAnsi"/>
          <w:sz w:val="20"/>
          <w:szCs w:val="20"/>
        </w:rPr>
        <w:t xml:space="preserve">higher level professional that can provide extensive membership management </w:t>
      </w:r>
      <w:r>
        <w:rPr>
          <w:rFonts w:asciiTheme="minorHAnsi" w:eastAsiaTheme="minorHAnsi" w:hAnsiTheme="minorHAnsi" w:cstheme="minorHAnsi"/>
          <w:sz w:val="20"/>
          <w:szCs w:val="20"/>
        </w:rPr>
        <w:t xml:space="preserve">and marketing </w:t>
      </w:r>
      <w:r w:rsidR="00640B90" w:rsidRPr="00640B90">
        <w:rPr>
          <w:rFonts w:asciiTheme="minorHAnsi" w:eastAsiaTheme="minorHAnsi" w:hAnsiTheme="minorHAnsi" w:cstheme="minorHAnsi"/>
          <w:sz w:val="20"/>
          <w:szCs w:val="20"/>
        </w:rPr>
        <w:t>services.</w:t>
      </w:r>
    </w:p>
    <w:p w:rsidR="00640B90" w:rsidRPr="00640B90" w:rsidRDefault="00640B90" w:rsidP="00640B90">
      <w:pPr>
        <w:pStyle w:val="ListParagraph"/>
        <w:rPr>
          <w:rFonts w:ascii="Calibri" w:hAnsi="Calibri"/>
          <w:b/>
          <w:bCs/>
          <w:color w:val="948A54"/>
          <w:sz w:val="20"/>
          <w:szCs w:val="20"/>
        </w:rPr>
      </w:pPr>
    </w:p>
    <w:p w:rsidR="00640B90" w:rsidRPr="00640B90" w:rsidRDefault="00640B90" w:rsidP="006B3400">
      <w:pPr>
        <w:pStyle w:val="ListParagraph"/>
        <w:numPr>
          <w:ilvl w:val="0"/>
          <w:numId w:val="8"/>
        </w:numPr>
        <w:rPr>
          <w:rFonts w:asciiTheme="minorHAnsi" w:hAnsiTheme="minorHAnsi" w:cstheme="minorHAnsi"/>
          <w:sz w:val="20"/>
          <w:szCs w:val="20"/>
        </w:rPr>
      </w:pPr>
      <w:r w:rsidRPr="00640B90">
        <w:rPr>
          <w:rFonts w:asciiTheme="minorHAnsi" w:hAnsiTheme="minorHAnsi" w:cstheme="minorHAnsi"/>
          <w:b/>
          <w:bCs/>
          <w:sz w:val="20"/>
          <w:szCs w:val="20"/>
        </w:rPr>
        <w:t>LIZ KUTZ - CFO – Controller, Finance &amp; Accounting</w:t>
      </w:r>
      <w:r w:rsidRPr="00640B90">
        <w:rPr>
          <w:rFonts w:asciiTheme="minorHAnsi" w:hAnsiTheme="minorHAnsi" w:cstheme="minorHAnsi"/>
          <w:sz w:val="20"/>
          <w:szCs w:val="20"/>
        </w:rPr>
        <w:br/>
        <w:t xml:space="preserve">In her accounting career to date, Liz </w:t>
      </w:r>
      <w:proofErr w:type="spellStart"/>
      <w:r w:rsidRPr="00640B90">
        <w:rPr>
          <w:rFonts w:asciiTheme="minorHAnsi" w:hAnsiTheme="minorHAnsi" w:cstheme="minorHAnsi"/>
          <w:sz w:val="20"/>
          <w:szCs w:val="20"/>
        </w:rPr>
        <w:t>Kutz</w:t>
      </w:r>
      <w:proofErr w:type="spellEnd"/>
      <w:r w:rsidRPr="00640B90">
        <w:rPr>
          <w:rFonts w:asciiTheme="minorHAnsi" w:hAnsiTheme="minorHAnsi" w:cstheme="minorHAnsi"/>
          <w:sz w:val="20"/>
          <w:szCs w:val="20"/>
        </w:rPr>
        <w:t xml:space="preserve"> has proven to be a detail-oriented, client-focused professional with particular talents for troubleshooting and balancing troubled accounts.  She has a bachelor’s degree in accounting from UW-Milwaukee.  Liz has worked in both public and private accounting for the past 18 years and has performed cash audit procedures and has managed and maintained payroll and tax records for clients. Liz applies her knowledge and </w:t>
      </w:r>
      <w:r w:rsidRPr="00640B90">
        <w:rPr>
          <w:rFonts w:asciiTheme="minorHAnsi" w:hAnsiTheme="minorHAnsi" w:cstheme="minorHAnsi"/>
          <w:sz w:val="20"/>
          <w:szCs w:val="20"/>
        </w:rPr>
        <w:lastRenderedPageBreak/>
        <w:t>attention to detail to manage our client finances on a day-to-day basis and looks for ways to improve long-term financial health. </w:t>
      </w:r>
    </w:p>
    <w:p w:rsidR="00640B90" w:rsidRPr="00640B90" w:rsidRDefault="00640B90" w:rsidP="00640B90">
      <w:pPr>
        <w:pStyle w:val="ListParagraph"/>
        <w:rPr>
          <w:rFonts w:asciiTheme="minorHAnsi" w:hAnsiTheme="minorHAnsi" w:cstheme="minorHAnsi"/>
          <w:b/>
          <w:bCs/>
          <w:sz w:val="20"/>
          <w:szCs w:val="20"/>
        </w:rPr>
      </w:pPr>
    </w:p>
    <w:p w:rsidR="00640B90" w:rsidRPr="00640B90" w:rsidRDefault="00640B90" w:rsidP="006B3400">
      <w:pPr>
        <w:pStyle w:val="ListParagraph"/>
        <w:numPr>
          <w:ilvl w:val="0"/>
          <w:numId w:val="8"/>
        </w:numPr>
        <w:rPr>
          <w:rFonts w:asciiTheme="minorHAnsi" w:hAnsiTheme="minorHAnsi" w:cstheme="minorHAnsi"/>
          <w:sz w:val="20"/>
          <w:szCs w:val="20"/>
        </w:rPr>
      </w:pPr>
      <w:r w:rsidRPr="00640B90">
        <w:rPr>
          <w:rFonts w:asciiTheme="minorHAnsi" w:hAnsiTheme="minorHAnsi" w:cstheme="minorHAnsi"/>
          <w:b/>
          <w:bCs/>
          <w:sz w:val="20"/>
          <w:szCs w:val="20"/>
        </w:rPr>
        <w:t xml:space="preserve">DEANNA WROBLEWSKI – Senior Accountant, Finance &amp; Accounting   </w:t>
      </w:r>
      <w:r w:rsidRPr="00640B90">
        <w:rPr>
          <w:rFonts w:asciiTheme="minorHAnsi" w:hAnsiTheme="minorHAnsi" w:cstheme="minorHAnsi"/>
          <w:sz w:val="20"/>
          <w:szCs w:val="20"/>
        </w:rPr>
        <w:br/>
        <w:t>Deanna has over 25 years of experience in the accounting field.  She is skilled at solving accounting-related puzzles and enjoys applying her expertise and attention to detail to provide the client with a high level of service.  Before joining AEG, Deanna served as a controller for 9 years at a prestigious non-profit country club in the Milwaukee area.  When she is not crunching numbers, her interests involve gardening and golf.</w:t>
      </w:r>
    </w:p>
    <w:p w:rsidR="00640B90" w:rsidRPr="00640B90" w:rsidRDefault="00640B90" w:rsidP="00640B90">
      <w:pPr>
        <w:pStyle w:val="ListParagraph"/>
        <w:rPr>
          <w:rFonts w:asciiTheme="minorHAnsi" w:hAnsiTheme="minorHAnsi" w:cstheme="minorHAnsi"/>
          <w:sz w:val="20"/>
          <w:szCs w:val="20"/>
        </w:rPr>
      </w:pPr>
    </w:p>
    <w:p w:rsidR="00640B90" w:rsidRPr="00640B90" w:rsidRDefault="00640B90" w:rsidP="006B3400">
      <w:pPr>
        <w:pStyle w:val="ListParagraph"/>
        <w:numPr>
          <w:ilvl w:val="0"/>
          <w:numId w:val="8"/>
        </w:numPr>
        <w:rPr>
          <w:rFonts w:asciiTheme="minorHAnsi" w:hAnsiTheme="minorHAnsi" w:cstheme="minorHAnsi"/>
          <w:sz w:val="20"/>
          <w:szCs w:val="20"/>
        </w:rPr>
      </w:pPr>
      <w:r w:rsidRPr="00640B90">
        <w:rPr>
          <w:rFonts w:asciiTheme="minorHAnsi" w:hAnsiTheme="minorHAnsi" w:cstheme="minorHAnsi"/>
          <w:b/>
          <w:bCs/>
          <w:sz w:val="20"/>
          <w:szCs w:val="20"/>
        </w:rPr>
        <w:t>ROY SMITH - VP of IT – IT Support &amp; Database Management</w:t>
      </w:r>
      <w:r w:rsidRPr="00640B90">
        <w:rPr>
          <w:rFonts w:asciiTheme="minorHAnsi" w:hAnsiTheme="minorHAnsi" w:cstheme="minorHAnsi"/>
          <w:sz w:val="20"/>
          <w:szCs w:val="20"/>
        </w:rPr>
        <w:br/>
        <w:t>Roy has over 20 years of IT, website development and back-end, infrastructure programming experience.  His responsibilities include managing client IT projects, the company's IT infrastructure, network engineering and administration, and development of database applications for the web, security administration, member management and event management.</w:t>
      </w:r>
    </w:p>
    <w:p w:rsidR="00640B90" w:rsidRPr="00640B90" w:rsidRDefault="00640B90" w:rsidP="00640B90">
      <w:pPr>
        <w:pStyle w:val="ListParagraph"/>
        <w:rPr>
          <w:rFonts w:asciiTheme="minorHAnsi" w:hAnsiTheme="minorHAnsi" w:cstheme="minorHAnsi"/>
          <w:b/>
          <w:sz w:val="20"/>
          <w:szCs w:val="20"/>
        </w:rPr>
      </w:pPr>
    </w:p>
    <w:p w:rsidR="00640B90" w:rsidRPr="00640B90" w:rsidRDefault="00640B90" w:rsidP="006B3400">
      <w:pPr>
        <w:pStyle w:val="ListParagraph"/>
        <w:numPr>
          <w:ilvl w:val="0"/>
          <w:numId w:val="8"/>
        </w:numPr>
        <w:rPr>
          <w:rFonts w:asciiTheme="minorHAnsi" w:hAnsiTheme="minorHAnsi" w:cstheme="minorHAnsi"/>
          <w:b/>
          <w:bCs/>
          <w:sz w:val="20"/>
          <w:szCs w:val="20"/>
        </w:rPr>
      </w:pPr>
      <w:r w:rsidRPr="00640B90">
        <w:rPr>
          <w:rFonts w:asciiTheme="minorHAnsi" w:hAnsiTheme="minorHAnsi" w:cstheme="minorHAnsi"/>
          <w:b/>
          <w:bCs/>
          <w:sz w:val="20"/>
          <w:szCs w:val="20"/>
        </w:rPr>
        <w:t>KATE FEULING– Conference Sales, Sponsorship &amp; Marketing Manager</w:t>
      </w:r>
    </w:p>
    <w:p w:rsidR="00640B90" w:rsidRPr="00640B90" w:rsidRDefault="00640B90" w:rsidP="00640B90">
      <w:pPr>
        <w:pStyle w:val="ListParagraph"/>
        <w:rPr>
          <w:rFonts w:asciiTheme="minorHAnsi" w:hAnsiTheme="minorHAnsi" w:cstheme="minorHAnsi"/>
          <w:sz w:val="20"/>
          <w:szCs w:val="20"/>
        </w:rPr>
      </w:pPr>
      <w:r w:rsidRPr="00640B90">
        <w:rPr>
          <w:rFonts w:asciiTheme="minorHAnsi" w:hAnsiTheme="minorHAnsi" w:cstheme="minorHAnsi"/>
          <w:sz w:val="20"/>
          <w:szCs w:val="20"/>
        </w:rPr>
        <w:t xml:space="preserve">Kate has over seven years of experience in sales, sponsorship, and event management, and over 12 years </w:t>
      </w:r>
      <w:r w:rsidR="00C96310">
        <w:rPr>
          <w:rFonts w:asciiTheme="minorHAnsi" w:hAnsiTheme="minorHAnsi" w:cstheme="minorHAnsi"/>
          <w:sz w:val="20"/>
          <w:szCs w:val="20"/>
        </w:rPr>
        <w:t xml:space="preserve">experience </w:t>
      </w:r>
      <w:r w:rsidRPr="00640B90">
        <w:rPr>
          <w:rFonts w:asciiTheme="minorHAnsi" w:hAnsiTheme="minorHAnsi" w:cstheme="minorHAnsi"/>
          <w:sz w:val="20"/>
          <w:szCs w:val="20"/>
        </w:rPr>
        <w:t>in marketing and advertising.  Kate specializes in applying her expertise and market knowledge to helping clients discover unique marketing opportunities to drive their exposure</w:t>
      </w:r>
      <w:r w:rsidR="00230AB7">
        <w:rPr>
          <w:rFonts w:asciiTheme="minorHAnsi" w:hAnsiTheme="minorHAnsi" w:cstheme="minorHAnsi"/>
          <w:sz w:val="20"/>
          <w:szCs w:val="20"/>
        </w:rPr>
        <w:t xml:space="preserve"> and membership revenue through detailed promotional plans and marketing </w:t>
      </w:r>
      <w:r w:rsidRPr="00640B90">
        <w:rPr>
          <w:rFonts w:asciiTheme="minorHAnsi" w:hAnsiTheme="minorHAnsi" w:cstheme="minorHAnsi"/>
          <w:sz w:val="20"/>
          <w:szCs w:val="20"/>
        </w:rPr>
        <w:t>strategies</w:t>
      </w:r>
      <w:r w:rsidR="00230AB7">
        <w:rPr>
          <w:rFonts w:asciiTheme="minorHAnsi" w:hAnsiTheme="minorHAnsi" w:cstheme="minorHAnsi"/>
          <w:sz w:val="20"/>
          <w:szCs w:val="20"/>
        </w:rPr>
        <w:t xml:space="preserve">.  </w:t>
      </w:r>
      <w:r w:rsidRPr="00640B90">
        <w:rPr>
          <w:rFonts w:asciiTheme="minorHAnsi" w:hAnsiTheme="minorHAnsi" w:cstheme="minorHAnsi"/>
          <w:sz w:val="20"/>
          <w:szCs w:val="20"/>
        </w:rPr>
        <w:t xml:space="preserve"> She values </w:t>
      </w:r>
      <w:r w:rsidR="00230AB7">
        <w:rPr>
          <w:rFonts w:asciiTheme="minorHAnsi" w:hAnsiTheme="minorHAnsi" w:cstheme="minorHAnsi"/>
          <w:sz w:val="20"/>
          <w:szCs w:val="20"/>
        </w:rPr>
        <w:t xml:space="preserve">providing excellent </w:t>
      </w:r>
      <w:r w:rsidRPr="00640B90">
        <w:rPr>
          <w:rFonts w:asciiTheme="minorHAnsi" w:hAnsiTheme="minorHAnsi" w:cstheme="minorHAnsi"/>
          <w:sz w:val="20"/>
          <w:szCs w:val="20"/>
        </w:rPr>
        <w:t>customer service and is always focused on providing the very best customer care for her clients. Kate graduated from the University of Wisconsin Milwaukee with a Bachelor of Communications degree.</w:t>
      </w:r>
    </w:p>
    <w:p w:rsidR="00640B90" w:rsidRPr="00640B90" w:rsidRDefault="00640B90" w:rsidP="00640B90">
      <w:pPr>
        <w:pStyle w:val="ListParagraph"/>
        <w:rPr>
          <w:rFonts w:asciiTheme="minorHAnsi" w:hAnsiTheme="minorHAnsi" w:cstheme="minorHAnsi"/>
          <w:b/>
          <w:sz w:val="20"/>
          <w:szCs w:val="20"/>
        </w:rPr>
      </w:pPr>
    </w:p>
    <w:p w:rsidR="00B53D50" w:rsidRPr="00E2323E" w:rsidRDefault="00640B90" w:rsidP="006B3400">
      <w:pPr>
        <w:pStyle w:val="ListParagraph"/>
        <w:numPr>
          <w:ilvl w:val="0"/>
          <w:numId w:val="8"/>
        </w:numPr>
        <w:rPr>
          <w:rFonts w:asciiTheme="minorHAnsi" w:hAnsiTheme="minorHAnsi" w:cstheme="minorHAnsi"/>
          <w:b/>
          <w:bCs/>
          <w:i/>
        </w:rPr>
      </w:pPr>
      <w:r w:rsidRPr="00E2323E">
        <w:rPr>
          <w:rFonts w:asciiTheme="minorHAnsi" w:hAnsiTheme="minorHAnsi" w:cstheme="minorHAnsi"/>
          <w:b/>
          <w:sz w:val="20"/>
          <w:szCs w:val="20"/>
        </w:rPr>
        <w:t xml:space="preserve">ADAM SAARI– Senior Graphic Designer   </w:t>
      </w:r>
      <w:r w:rsidRPr="00E2323E">
        <w:rPr>
          <w:rFonts w:asciiTheme="minorHAnsi" w:hAnsiTheme="minorHAnsi" w:cstheme="minorHAnsi"/>
          <w:sz w:val="20"/>
          <w:szCs w:val="20"/>
        </w:rPr>
        <w:br/>
        <w:t xml:space="preserve">Adam </w:t>
      </w:r>
      <w:proofErr w:type="spellStart"/>
      <w:r w:rsidRPr="00E2323E">
        <w:rPr>
          <w:rFonts w:asciiTheme="minorHAnsi" w:hAnsiTheme="minorHAnsi" w:cstheme="minorHAnsi"/>
          <w:sz w:val="20"/>
          <w:szCs w:val="20"/>
        </w:rPr>
        <w:t>Saari</w:t>
      </w:r>
      <w:proofErr w:type="spellEnd"/>
      <w:r w:rsidRPr="00E2323E">
        <w:rPr>
          <w:rFonts w:asciiTheme="minorHAnsi" w:hAnsiTheme="minorHAnsi" w:cstheme="minorHAnsi"/>
          <w:sz w:val="20"/>
          <w:szCs w:val="20"/>
        </w:rPr>
        <w:t xml:space="preserve"> is our Senior Graphic Designer. He has a Bachelor of Fine Arts from the Illinois Institute of Art in Chicago, IL. During his 12-years of experience, Adam has conceptualized and designed campaigns in a variety of fields including: company branding/rebranding, point of purchase marketing, product photography, website design, illustrational design, multimedia production, and much more.</w:t>
      </w:r>
    </w:p>
    <w:p w:rsidR="00B53D50" w:rsidRPr="009A46B8" w:rsidRDefault="00B53D50" w:rsidP="00B53D50">
      <w:pPr>
        <w:rPr>
          <w:rFonts w:asciiTheme="minorHAnsi" w:hAnsiTheme="minorHAnsi" w:cstheme="minorHAnsi"/>
          <w:b/>
          <w:bCs/>
          <w:i/>
        </w:rPr>
      </w:pPr>
    </w:p>
    <w:p w:rsidR="00230AB7" w:rsidRDefault="00230AB7" w:rsidP="00212935">
      <w:pPr>
        <w:rPr>
          <w:rFonts w:ascii="Calibri" w:hAnsi="Calibri"/>
          <w:b/>
          <w:bCs/>
          <w:color w:val="948A54"/>
          <w:sz w:val="32"/>
          <w:szCs w:val="32"/>
        </w:rPr>
      </w:pPr>
    </w:p>
    <w:p w:rsidR="00230AB7" w:rsidRDefault="00230AB7" w:rsidP="00212935">
      <w:pPr>
        <w:rPr>
          <w:rFonts w:ascii="Calibri" w:hAnsi="Calibri"/>
          <w:b/>
          <w:bCs/>
          <w:color w:val="948A54"/>
          <w:sz w:val="32"/>
          <w:szCs w:val="32"/>
        </w:rPr>
      </w:pPr>
    </w:p>
    <w:p w:rsidR="00230AB7" w:rsidRDefault="00230AB7" w:rsidP="00212935">
      <w:pPr>
        <w:rPr>
          <w:rFonts w:ascii="Calibri" w:hAnsi="Calibri"/>
          <w:b/>
          <w:bCs/>
          <w:color w:val="948A54"/>
          <w:sz w:val="32"/>
          <w:szCs w:val="32"/>
        </w:rPr>
      </w:pPr>
    </w:p>
    <w:p w:rsidR="00230AB7" w:rsidRDefault="00230AB7" w:rsidP="00212935">
      <w:pPr>
        <w:rPr>
          <w:rFonts w:ascii="Calibri" w:hAnsi="Calibri"/>
          <w:b/>
          <w:bCs/>
          <w:color w:val="948A54"/>
          <w:sz w:val="32"/>
          <w:szCs w:val="32"/>
        </w:rPr>
      </w:pPr>
    </w:p>
    <w:p w:rsidR="00230AB7" w:rsidRDefault="00230AB7" w:rsidP="00212935">
      <w:pPr>
        <w:rPr>
          <w:rFonts w:ascii="Calibri" w:hAnsi="Calibri"/>
          <w:b/>
          <w:bCs/>
          <w:color w:val="948A54"/>
          <w:sz w:val="32"/>
          <w:szCs w:val="32"/>
        </w:rPr>
      </w:pPr>
    </w:p>
    <w:p w:rsidR="00230AB7" w:rsidRDefault="00230AB7" w:rsidP="00212935">
      <w:pPr>
        <w:rPr>
          <w:rFonts w:ascii="Calibri" w:hAnsi="Calibri"/>
          <w:b/>
          <w:bCs/>
          <w:color w:val="948A54"/>
          <w:sz w:val="32"/>
          <w:szCs w:val="32"/>
        </w:rPr>
      </w:pPr>
    </w:p>
    <w:p w:rsidR="00230AB7" w:rsidRDefault="00230AB7" w:rsidP="00212935">
      <w:pPr>
        <w:rPr>
          <w:rFonts w:ascii="Calibri" w:hAnsi="Calibri"/>
          <w:b/>
          <w:bCs/>
          <w:color w:val="948A54"/>
          <w:sz w:val="32"/>
          <w:szCs w:val="32"/>
        </w:rPr>
      </w:pPr>
    </w:p>
    <w:p w:rsidR="00230AB7" w:rsidRDefault="00230AB7" w:rsidP="00212935">
      <w:pPr>
        <w:rPr>
          <w:rFonts w:ascii="Calibri" w:hAnsi="Calibri"/>
          <w:b/>
          <w:bCs/>
          <w:color w:val="948A54"/>
          <w:sz w:val="32"/>
          <w:szCs w:val="32"/>
        </w:rPr>
      </w:pPr>
    </w:p>
    <w:p w:rsidR="00230AB7" w:rsidRDefault="00230AB7" w:rsidP="00212935">
      <w:pPr>
        <w:rPr>
          <w:rFonts w:ascii="Calibri" w:hAnsi="Calibri"/>
          <w:b/>
          <w:bCs/>
          <w:color w:val="948A54"/>
          <w:sz w:val="32"/>
          <w:szCs w:val="32"/>
        </w:rPr>
      </w:pPr>
    </w:p>
    <w:p w:rsidR="00230AB7" w:rsidRDefault="00230AB7" w:rsidP="00212935">
      <w:pPr>
        <w:rPr>
          <w:rFonts w:ascii="Calibri" w:hAnsi="Calibri"/>
          <w:b/>
          <w:bCs/>
          <w:color w:val="948A54"/>
          <w:sz w:val="32"/>
          <w:szCs w:val="32"/>
        </w:rPr>
      </w:pPr>
    </w:p>
    <w:p w:rsidR="00230AB7" w:rsidRDefault="00230AB7" w:rsidP="00212935">
      <w:pPr>
        <w:rPr>
          <w:rFonts w:ascii="Calibri" w:hAnsi="Calibri"/>
          <w:b/>
          <w:bCs/>
          <w:color w:val="948A54"/>
          <w:sz w:val="32"/>
          <w:szCs w:val="32"/>
        </w:rPr>
      </w:pPr>
    </w:p>
    <w:p w:rsidR="00230AB7" w:rsidRDefault="00230AB7" w:rsidP="00212935">
      <w:pPr>
        <w:rPr>
          <w:rFonts w:ascii="Calibri" w:hAnsi="Calibri"/>
          <w:b/>
          <w:bCs/>
          <w:color w:val="948A54"/>
          <w:sz w:val="32"/>
          <w:szCs w:val="32"/>
        </w:rPr>
      </w:pPr>
    </w:p>
    <w:p w:rsidR="00230AB7" w:rsidRDefault="00230AB7" w:rsidP="00212935">
      <w:pPr>
        <w:rPr>
          <w:rFonts w:ascii="Calibri" w:hAnsi="Calibri"/>
          <w:b/>
          <w:bCs/>
          <w:color w:val="948A54"/>
          <w:sz w:val="32"/>
          <w:szCs w:val="32"/>
        </w:rPr>
      </w:pPr>
    </w:p>
    <w:p w:rsidR="00230AB7" w:rsidRPr="00640B90" w:rsidRDefault="00230AB7" w:rsidP="00230AB7">
      <w:pPr>
        <w:pBdr>
          <w:bottom w:val="single" w:sz="6" w:space="1" w:color="auto"/>
        </w:pBdr>
        <w:rPr>
          <w:rFonts w:ascii="Calibri" w:hAnsi="Calibri"/>
          <w:b/>
          <w:bCs/>
          <w:color w:val="948A54"/>
          <w:sz w:val="32"/>
          <w:szCs w:val="32"/>
        </w:rPr>
      </w:pPr>
      <w:r>
        <w:rPr>
          <w:rFonts w:ascii="Calibri" w:hAnsi="Calibri"/>
          <w:b/>
          <w:bCs/>
          <w:color w:val="948A54"/>
          <w:sz w:val="32"/>
          <w:szCs w:val="32"/>
        </w:rPr>
        <w:lastRenderedPageBreak/>
        <w:t>CLIENT LIST AND REFERENCES</w:t>
      </w:r>
      <w:r>
        <w:rPr>
          <w:rFonts w:ascii="Calibri" w:hAnsi="Calibri"/>
          <w:b/>
          <w:bCs/>
          <w:color w:val="948A54"/>
          <w:sz w:val="32"/>
          <w:szCs w:val="32"/>
        </w:rPr>
        <w:tab/>
      </w:r>
    </w:p>
    <w:p w:rsidR="001E4FA9" w:rsidRPr="0056052C" w:rsidRDefault="001E4FA9" w:rsidP="001E4FA9">
      <w:pPr>
        <w:pStyle w:val="ListParagraph"/>
        <w:ind w:left="0" w:right="2261"/>
        <w:rPr>
          <w:rFonts w:ascii="Calibri" w:hAnsi="Calibri" w:cs="Helvetica"/>
          <w:sz w:val="14"/>
        </w:rPr>
      </w:pPr>
    </w:p>
    <w:p w:rsidR="0011460B" w:rsidRDefault="0011460B" w:rsidP="001E4FA9">
      <w:pPr>
        <w:pStyle w:val="ListParagraph"/>
        <w:ind w:left="0" w:right="-169"/>
        <w:rPr>
          <w:rFonts w:ascii="Calibri" w:hAnsi="Calibri" w:cs="Helvetica"/>
          <w:b/>
        </w:rPr>
      </w:pPr>
    </w:p>
    <w:p w:rsidR="001E4FA9" w:rsidRDefault="001E4FA9" w:rsidP="001E4FA9">
      <w:pPr>
        <w:pStyle w:val="ListParagraph"/>
        <w:ind w:left="0" w:right="-169"/>
        <w:rPr>
          <w:rFonts w:ascii="Calibri" w:hAnsi="Calibri" w:cs="Helvetica"/>
        </w:rPr>
      </w:pPr>
      <w:r w:rsidRPr="00B640F8">
        <w:rPr>
          <w:rFonts w:ascii="Calibri" w:hAnsi="Calibri" w:cs="Helvetica"/>
          <w:b/>
        </w:rPr>
        <w:t>AAMAS</w:t>
      </w:r>
      <w:r>
        <w:rPr>
          <w:rFonts w:ascii="Calibri" w:hAnsi="Calibri" w:cs="Helvetica"/>
        </w:rPr>
        <w:t xml:space="preserve"> – American Association of Medical Audit Specialists</w:t>
      </w:r>
    </w:p>
    <w:p w:rsidR="00F31A57" w:rsidRDefault="00F31A57" w:rsidP="001E4FA9">
      <w:pPr>
        <w:pStyle w:val="ListParagraph"/>
        <w:ind w:left="0" w:right="-169"/>
        <w:rPr>
          <w:rFonts w:ascii="Calibri" w:hAnsi="Calibri" w:cs="Helvetica"/>
          <w:b/>
        </w:rPr>
      </w:pPr>
    </w:p>
    <w:p w:rsidR="001E4FA9" w:rsidRDefault="001E4FA9" w:rsidP="001E4FA9">
      <w:pPr>
        <w:pStyle w:val="ListParagraph"/>
        <w:ind w:left="0" w:right="-169"/>
        <w:rPr>
          <w:rFonts w:ascii="Calibri" w:hAnsi="Calibri" w:cs="Helvetica"/>
        </w:rPr>
      </w:pPr>
      <w:r w:rsidRPr="00DE6576">
        <w:rPr>
          <w:rFonts w:ascii="Calibri" w:hAnsi="Calibri" w:cs="Helvetica"/>
          <w:b/>
        </w:rPr>
        <w:t>AAOP</w:t>
      </w:r>
      <w:r>
        <w:rPr>
          <w:rFonts w:ascii="Calibri" w:hAnsi="Calibri" w:cs="Helvetica"/>
        </w:rPr>
        <w:t xml:space="preserve"> – American Academy of Orthotists and Prosthetists</w:t>
      </w:r>
    </w:p>
    <w:p w:rsidR="00F31A57" w:rsidRDefault="00F31A57" w:rsidP="001E4FA9">
      <w:pPr>
        <w:pStyle w:val="ListParagraph"/>
        <w:ind w:left="0" w:right="-169"/>
        <w:rPr>
          <w:rFonts w:ascii="Calibri" w:hAnsi="Calibri" w:cs="Helvetica"/>
          <w:b/>
        </w:rPr>
      </w:pPr>
    </w:p>
    <w:p w:rsidR="001E4FA9" w:rsidRDefault="001E4FA9" w:rsidP="001E4FA9">
      <w:pPr>
        <w:pStyle w:val="ListParagraph"/>
        <w:ind w:left="0" w:right="-169"/>
        <w:rPr>
          <w:rFonts w:ascii="Calibri" w:hAnsi="Calibri" w:cs="Helvetica"/>
        </w:rPr>
      </w:pPr>
      <w:r w:rsidRPr="00B640F8">
        <w:rPr>
          <w:rFonts w:ascii="Calibri" w:hAnsi="Calibri" w:cs="Helvetica"/>
          <w:b/>
        </w:rPr>
        <w:t>AET</w:t>
      </w:r>
      <w:r>
        <w:rPr>
          <w:rFonts w:ascii="Calibri" w:hAnsi="Calibri" w:cs="Helvetica"/>
        </w:rPr>
        <w:t xml:space="preserve"> – Association of Educational Therapists</w:t>
      </w:r>
    </w:p>
    <w:p w:rsidR="00F31A57" w:rsidRDefault="00F31A57" w:rsidP="001E4FA9">
      <w:pPr>
        <w:pStyle w:val="ListParagraph"/>
        <w:ind w:left="0" w:right="-169"/>
        <w:rPr>
          <w:rFonts w:ascii="Calibri" w:hAnsi="Calibri" w:cs="Helvetica"/>
          <w:b/>
        </w:rPr>
      </w:pPr>
    </w:p>
    <w:p w:rsidR="001E4FA9" w:rsidRPr="002C4AC7" w:rsidRDefault="001E4FA9" w:rsidP="001E4FA9">
      <w:pPr>
        <w:pStyle w:val="ListParagraph"/>
        <w:ind w:left="0" w:right="-169"/>
        <w:rPr>
          <w:rFonts w:ascii="Calibri" w:hAnsi="Calibri" w:cs="Helvetica"/>
          <w:b/>
        </w:rPr>
      </w:pPr>
      <w:r w:rsidRPr="002C4AC7">
        <w:rPr>
          <w:rFonts w:ascii="Calibri" w:hAnsi="Calibri" w:cs="Helvetica"/>
          <w:b/>
        </w:rPr>
        <w:t>ARLIS/NA</w:t>
      </w:r>
      <w:r>
        <w:rPr>
          <w:rFonts w:ascii="Calibri" w:hAnsi="Calibri" w:cs="Helvetica"/>
          <w:b/>
        </w:rPr>
        <w:t xml:space="preserve"> </w:t>
      </w:r>
      <w:r>
        <w:rPr>
          <w:rFonts w:ascii="Calibri" w:hAnsi="Calibri" w:cs="Helvetica"/>
        </w:rPr>
        <w:t>–</w:t>
      </w:r>
      <w:r w:rsidRPr="00B640F8">
        <w:rPr>
          <w:rFonts w:ascii="Calibri" w:hAnsi="Calibri" w:cs="Helvetica"/>
        </w:rPr>
        <w:t xml:space="preserve"> Art </w:t>
      </w:r>
      <w:r>
        <w:rPr>
          <w:rFonts w:ascii="Calibri" w:hAnsi="Calibri" w:cs="Helvetica"/>
        </w:rPr>
        <w:t>Libraries</w:t>
      </w:r>
      <w:r w:rsidRPr="00B640F8">
        <w:rPr>
          <w:rFonts w:ascii="Calibri" w:hAnsi="Calibri" w:cs="Helvetica"/>
        </w:rPr>
        <w:t xml:space="preserve"> Society of North America</w:t>
      </w:r>
    </w:p>
    <w:p w:rsidR="00F31A57" w:rsidRDefault="00F31A57" w:rsidP="001E4FA9">
      <w:pPr>
        <w:pStyle w:val="ListParagraph"/>
        <w:ind w:left="0" w:right="-169"/>
        <w:rPr>
          <w:rFonts w:ascii="Calibri" w:hAnsi="Calibri" w:cs="Helvetica"/>
          <w:b/>
        </w:rPr>
      </w:pPr>
    </w:p>
    <w:p w:rsidR="001E4FA9" w:rsidRPr="00854353" w:rsidRDefault="001E4FA9" w:rsidP="001E4FA9">
      <w:pPr>
        <w:pStyle w:val="ListParagraph"/>
        <w:ind w:left="0" w:right="-169"/>
        <w:rPr>
          <w:rFonts w:ascii="Calibri" w:hAnsi="Calibri" w:cs="Helvetica"/>
          <w:b/>
        </w:rPr>
      </w:pPr>
      <w:proofErr w:type="gramStart"/>
      <w:r>
        <w:rPr>
          <w:rFonts w:ascii="Calibri" w:hAnsi="Calibri" w:cs="Helvetica"/>
          <w:b/>
        </w:rPr>
        <w:t>ASA</w:t>
      </w:r>
      <w:r w:rsidRPr="00854353">
        <w:rPr>
          <w:rFonts w:ascii="Calibri" w:hAnsi="Calibri" w:cs="Helvetica"/>
          <w:b/>
        </w:rPr>
        <w:t xml:space="preserve">TT </w:t>
      </w:r>
      <w:r>
        <w:rPr>
          <w:rFonts w:ascii="Calibri" w:hAnsi="Calibri" w:cs="Helvetica"/>
        </w:rPr>
        <w:t>–</w:t>
      </w:r>
      <w:r w:rsidRPr="00854353">
        <w:rPr>
          <w:rFonts w:ascii="Calibri" w:hAnsi="Calibri" w:cs="Helvetica"/>
          <w:b/>
        </w:rPr>
        <w:t xml:space="preserve"> </w:t>
      </w:r>
      <w:r w:rsidRPr="00B640F8">
        <w:rPr>
          <w:rFonts w:ascii="Calibri" w:hAnsi="Calibri"/>
        </w:rPr>
        <w:t>American Society of Anesthesia Technologists and Technicians, Inc.</w:t>
      </w:r>
      <w:proofErr w:type="gramEnd"/>
    </w:p>
    <w:p w:rsidR="00F31A57" w:rsidRDefault="00F31A57" w:rsidP="001E4FA9">
      <w:pPr>
        <w:pStyle w:val="ListParagraph"/>
        <w:ind w:left="0" w:right="-169"/>
        <w:rPr>
          <w:rFonts w:ascii="Calibri" w:hAnsi="Calibri" w:cs="Helvetica"/>
          <w:b/>
        </w:rPr>
      </w:pPr>
    </w:p>
    <w:p w:rsidR="001E4FA9" w:rsidRDefault="00FD6A5B" w:rsidP="001E4FA9">
      <w:pPr>
        <w:pStyle w:val="ListParagraph"/>
        <w:ind w:left="0" w:right="-169"/>
        <w:rPr>
          <w:rFonts w:ascii="Calibri" w:hAnsi="Calibri" w:cs="Helvetica"/>
        </w:rPr>
      </w:pPr>
      <w:r>
        <w:rPr>
          <w:rFonts w:ascii="Calibri" w:hAnsi="Calibri" w:cs="Helvetica"/>
          <w:b/>
        </w:rPr>
        <w:t>CRLA –</w:t>
      </w:r>
      <w:r w:rsidR="001E4FA9" w:rsidRPr="0028661D">
        <w:rPr>
          <w:rFonts w:ascii="Calibri" w:hAnsi="Calibri" w:cs="Helvetica"/>
        </w:rPr>
        <w:t xml:space="preserve"> College Reading &amp; Learning Association</w:t>
      </w:r>
    </w:p>
    <w:p w:rsidR="00F31A57" w:rsidRDefault="00F31A57" w:rsidP="001E4FA9">
      <w:pPr>
        <w:pStyle w:val="ListParagraph"/>
        <w:ind w:left="0" w:right="-169"/>
        <w:rPr>
          <w:rFonts w:ascii="Calibri" w:hAnsi="Calibri" w:cs="Helvetica"/>
          <w:b/>
        </w:rPr>
      </w:pPr>
    </w:p>
    <w:p w:rsidR="00B359BE" w:rsidRPr="00B640F8" w:rsidRDefault="00B359BE" w:rsidP="001E4FA9">
      <w:pPr>
        <w:pStyle w:val="ListParagraph"/>
        <w:ind w:left="0" w:right="-169"/>
        <w:rPr>
          <w:rFonts w:ascii="Calibri" w:hAnsi="Calibri" w:cs="Helvetica"/>
          <w:b/>
        </w:rPr>
      </w:pPr>
      <w:r w:rsidRPr="00B359BE">
        <w:rPr>
          <w:rFonts w:ascii="Calibri" w:hAnsi="Calibri" w:cs="Helvetica"/>
          <w:b/>
        </w:rPr>
        <w:t>CSHEMA</w:t>
      </w:r>
      <w:r>
        <w:rPr>
          <w:rFonts w:ascii="Calibri" w:hAnsi="Calibri" w:cs="Helvetica"/>
        </w:rPr>
        <w:t xml:space="preserve"> </w:t>
      </w:r>
      <w:r w:rsidR="00A737F6">
        <w:rPr>
          <w:rFonts w:ascii="Calibri" w:hAnsi="Calibri" w:cs="Helvetica"/>
        </w:rPr>
        <w:t>–</w:t>
      </w:r>
      <w:r>
        <w:rPr>
          <w:rFonts w:ascii="Calibri" w:hAnsi="Calibri" w:cs="Helvetica"/>
        </w:rPr>
        <w:t xml:space="preserve"> </w:t>
      </w:r>
      <w:r w:rsidR="00A737F6">
        <w:rPr>
          <w:rFonts w:ascii="Calibri" w:hAnsi="Calibri" w:cs="Helvetica"/>
        </w:rPr>
        <w:t>Campus Safety, Health and Environmental Management Association</w:t>
      </w:r>
    </w:p>
    <w:p w:rsidR="00F31A57" w:rsidRDefault="00F31A57" w:rsidP="001E4FA9">
      <w:pPr>
        <w:pStyle w:val="ListParagraph"/>
        <w:ind w:left="0" w:right="-169"/>
        <w:rPr>
          <w:rFonts w:ascii="Calibri" w:hAnsi="Calibri" w:cs="Helvetica"/>
          <w:b/>
        </w:rPr>
      </w:pPr>
    </w:p>
    <w:p w:rsidR="001E4FA9" w:rsidRPr="00B640F8" w:rsidRDefault="001E4FA9" w:rsidP="001E4FA9">
      <w:pPr>
        <w:pStyle w:val="ListParagraph"/>
        <w:ind w:left="0" w:right="-169"/>
        <w:rPr>
          <w:rFonts w:ascii="Calibri" w:hAnsi="Calibri" w:cs="Helvetica"/>
          <w:b/>
        </w:rPr>
      </w:pPr>
      <w:r w:rsidRPr="00B640F8">
        <w:rPr>
          <w:rFonts w:ascii="Calibri" w:hAnsi="Calibri" w:cs="Helvetica"/>
          <w:b/>
        </w:rPr>
        <w:t>DSA</w:t>
      </w:r>
      <w:r>
        <w:rPr>
          <w:rFonts w:ascii="Calibri" w:hAnsi="Calibri" w:cs="Helvetica"/>
          <w:b/>
        </w:rPr>
        <w:t xml:space="preserve"> </w:t>
      </w:r>
      <w:r w:rsidRPr="0028661D">
        <w:rPr>
          <w:rFonts w:ascii="Calibri" w:hAnsi="Calibri" w:cs="Helvetica"/>
        </w:rPr>
        <w:t>–</w:t>
      </w:r>
      <w:r>
        <w:rPr>
          <w:rFonts w:ascii="Calibri" w:hAnsi="Calibri" w:cs="Helvetica"/>
          <w:b/>
        </w:rPr>
        <w:t xml:space="preserve"> </w:t>
      </w:r>
      <w:r w:rsidRPr="00B640F8">
        <w:rPr>
          <w:rFonts w:ascii="Calibri" w:hAnsi="Calibri" w:cs="Helvetica"/>
        </w:rPr>
        <w:t>Dance Studies Association</w:t>
      </w:r>
    </w:p>
    <w:p w:rsidR="00F31A57" w:rsidRDefault="00F31A57" w:rsidP="001E4FA9">
      <w:pPr>
        <w:pStyle w:val="ListParagraph"/>
        <w:ind w:left="0" w:right="-169"/>
        <w:rPr>
          <w:rFonts w:ascii="Calibri" w:hAnsi="Calibri" w:cs="Helvetica"/>
          <w:b/>
        </w:rPr>
      </w:pPr>
    </w:p>
    <w:p w:rsidR="001E4FA9" w:rsidRDefault="001E4FA9" w:rsidP="001E4FA9">
      <w:pPr>
        <w:pStyle w:val="ListParagraph"/>
        <w:ind w:left="0" w:right="-169"/>
        <w:rPr>
          <w:rFonts w:ascii="Calibri" w:hAnsi="Calibri" w:cs="Helvetica"/>
        </w:rPr>
      </w:pPr>
      <w:r w:rsidRPr="00B640F8">
        <w:rPr>
          <w:rFonts w:ascii="Calibri" w:hAnsi="Calibri" w:cs="Helvetica"/>
          <w:b/>
        </w:rPr>
        <w:t>NAO</w:t>
      </w:r>
      <w:r>
        <w:rPr>
          <w:rFonts w:ascii="Calibri" w:hAnsi="Calibri" w:cs="Helvetica"/>
        </w:rPr>
        <w:t xml:space="preserve"> – National AHEC Organization</w:t>
      </w:r>
    </w:p>
    <w:p w:rsidR="00F31A57" w:rsidRDefault="00F31A57" w:rsidP="001E4FA9">
      <w:pPr>
        <w:pStyle w:val="ListParagraph"/>
        <w:ind w:left="0" w:right="-169"/>
        <w:rPr>
          <w:rFonts w:ascii="Calibri" w:hAnsi="Calibri" w:cs="Helvetica"/>
          <w:b/>
        </w:rPr>
      </w:pPr>
    </w:p>
    <w:p w:rsidR="001E4FA9" w:rsidRDefault="001E4FA9" w:rsidP="001E4FA9">
      <w:pPr>
        <w:pStyle w:val="ListParagraph"/>
        <w:ind w:left="0" w:right="-169"/>
        <w:rPr>
          <w:rFonts w:ascii="Calibri" w:hAnsi="Calibri" w:cs="Helvetica"/>
        </w:rPr>
      </w:pPr>
      <w:r w:rsidRPr="00FA6907">
        <w:rPr>
          <w:rFonts w:ascii="Calibri" w:hAnsi="Calibri" w:cs="Helvetica"/>
          <w:b/>
        </w:rPr>
        <w:t>WWOA</w:t>
      </w:r>
      <w:r w:rsidRPr="00FA6907">
        <w:rPr>
          <w:rFonts w:ascii="Calibri" w:hAnsi="Calibri" w:cs="Helvetica"/>
        </w:rPr>
        <w:t xml:space="preserve"> – Wisconsin Wastewater Operators’ Association</w:t>
      </w:r>
    </w:p>
    <w:p w:rsidR="001E4FA9" w:rsidRDefault="001E4FA9" w:rsidP="001E4FA9">
      <w:pPr>
        <w:ind w:right="-169"/>
        <w:rPr>
          <w:rFonts w:ascii="Calibri" w:hAnsi="Calibri"/>
          <w:sz w:val="16"/>
        </w:rPr>
      </w:pPr>
    </w:p>
    <w:p w:rsidR="0011460B" w:rsidRDefault="0011460B" w:rsidP="001E4FA9">
      <w:pPr>
        <w:ind w:right="-169"/>
        <w:rPr>
          <w:rFonts w:ascii="Calibri" w:hAnsi="Calibri"/>
          <w:sz w:val="16"/>
        </w:rPr>
      </w:pPr>
    </w:p>
    <w:p w:rsidR="0011460B" w:rsidRDefault="0011460B" w:rsidP="001E4FA9">
      <w:pPr>
        <w:ind w:right="-169"/>
        <w:rPr>
          <w:rFonts w:ascii="Calibri" w:hAnsi="Calibri"/>
          <w:sz w:val="16"/>
        </w:rPr>
      </w:pPr>
    </w:p>
    <w:p w:rsidR="001E4FA9" w:rsidRPr="007837E2" w:rsidRDefault="003C2651" w:rsidP="001E4FA9">
      <w:pPr>
        <w:ind w:right="-169"/>
        <w:rPr>
          <w:rFonts w:ascii="Calibri" w:hAnsi="Calibri"/>
          <w:b/>
        </w:rPr>
      </w:pPr>
      <w:r w:rsidRPr="003C2651">
        <w:rPr>
          <w:rFonts w:ascii="Calibri" w:hAnsi="Calibri"/>
          <w:noProof/>
        </w:rPr>
        <w:pict>
          <v:shape id="Text Box 81" o:spid="_x0000_s1087" type="#_x0000_t202" style="position:absolute;margin-left:233.8pt;margin-top:11.25pt;width:262.5pt;height:1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" stroked="f">
            <v:textbox>
              <w:txbxContent>
                <w:p w:rsidR="00B527BF" w:rsidRDefault="00B527BF" w:rsidP="001E4FA9">
                  <w:pPr>
                    <w:ind w:right="-169"/>
                    <w:rPr>
                      <w:rFonts w:ascii="Calibri" w:hAnsi="Calibri"/>
                    </w:rPr>
                  </w:pPr>
                  <w:r>
                    <w:rPr>
                      <w:rFonts w:ascii="Calibri" w:hAnsi="Calibri"/>
                      <w:b/>
                    </w:rPr>
                    <w:t xml:space="preserve">BMO Harris Bank – </w:t>
                  </w:r>
                  <w:r>
                    <w:rPr>
                      <w:rFonts w:ascii="Calibri" w:hAnsi="Calibri"/>
                    </w:rPr>
                    <w:t>Timothy Klare</w:t>
                  </w:r>
                </w:p>
                <w:p w:rsidR="00B527BF" w:rsidRDefault="00B527BF" w:rsidP="001E4FA9">
                  <w:pPr>
                    <w:ind w:right="-169" w:firstLine="720"/>
                    <w:rPr>
                      <w:rFonts w:ascii="Calibri" w:hAnsi="Calibri"/>
                    </w:rPr>
                  </w:pPr>
                  <w:r>
                    <w:rPr>
                      <w:rFonts w:ascii="Calibri" w:hAnsi="Calibri"/>
                    </w:rPr>
                    <w:t>VP of Small Business Banking</w:t>
                  </w:r>
                </w:p>
                <w:p w:rsidR="00B527BF" w:rsidRDefault="00B527BF" w:rsidP="001E4FA9">
                  <w:pPr>
                    <w:ind w:left="720" w:right="-169"/>
                    <w:rPr>
                      <w:rFonts w:ascii="Calibri" w:hAnsi="Calibri"/>
                    </w:rPr>
                  </w:pPr>
                  <w:r w:rsidRPr="000523AA">
                    <w:rPr>
                      <w:rFonts w:ascii="Calibri" w:hAnsi="Calibri"/>
                    </w:rPr>
                    <w:t>timothy.klare@bmo.com</w:t>
                  </w:r>
                </w:p>
                <w:p w:rsidR="00B527BF" w:rsidRDefault="00B527BF" w:rsidP="001E4FA9">
                  <w:pPr>
                    <w:ind w:left="720" w:right="-169"/>
                    <w:rPr>
                      <w:rFonts w:ascii="Calibri" w:hAnsi="Calibri"/>
                    </w:rPr>
                  </w:pPr>
                  <w:r>
                    <w:rPr>
                      <w:rFonts w:ascii="Calibri" w:hAnsi="Calibri"/>
                    </w:rPr>
                    <w:t>262-783-1005</w:t>
                  </w:r>
                </w:p>
                <w:p w:rsidR="00B527BF" w:rsidRDefault="00B527BF" w:rsidP="001E4FA9">
                  <w:pPr>
                    <w:ind w:left="720" w:right="-169"/>
                    <w:rPr>
                      <w:rFonts w:ascii="Calibri" w:hAnsi="Calibri"/>
                    </w:rPr>
                  </w:pPr>
                </w:p>
                <w:p w:rsidR="00B527BF" w:rsidRDefault="00B527BF" w:rsidP="001E4FA9">
                  <w:pPr>
                    <w:ind w:left="720" w:right="-169"/>
                    <w:rPr>
                      <w:rFonts w:ascii="Calibri" w:hAnsi="Calibri"/>
                    </w:rPr>
                  </w:pPr>
                </w:p>
              </w:txbxContent>
            </v:textbox>
          </v:shape>
        </w:pict>
      </w:r>
      <w:r w:rsidR="001E4FA9">
        <w:rPr>
          <w:rFonts w:ascii="Calibri" w:hAnsi="Calibri"/>
          <w:b/>
        </w:rPr>
        <w:t>Financial</w:t>
      </w:r>
      <w:r w:rsidR="001E4FA9" w:rsidRPr="007837E2">
        <w:rPr>
          <w:rFonts w:ascii="Calibri" w:hAnsi="Calibri"/>
          <w:b/>
        </w:rPr>
        <w:t xml:space="preserve"> Reference</w:t>
      </w:r>
      <w:r w:rsidR="001E4FA9">
        <w:rPr>
          <w:rFonts w:ascii="Calibri" w:hAnsi="Calibri"/>
          <w:b/>
        </w:rPr>
        <w:t>s</w:t>
      </w:r>
      <w:r w:rsidR="001E4FA9" w:rsidRPr="007837E2">
        <w:rPr>
          <w:rFonts w:ascii="Calibri" w:hAnsi="Calibri"/>
          <w:b/>
        </w:rPr>
        <w:t xml:space="preserve">: </w:t>
      </w:r>
    </w:p>
    <w:p w:rsidR="001E4FA9" w:rsidRDefault="001E4FA9" w:rsidP="001E4FA9">
      <w:pPr>
        <w:pStyle w:val="ListParagraph"/>
        <w:ind w:right="-169" w:hanging="720"/>
        <w:rPr>
          <w:rFonts w:ascii="Calibri" w:hAnsi="Calibri"/>
        </w:rPr>
      </w:pPr>
      <w:r w:rsidRPr="00B608D4">
        <w:rPr>
          <w:rFonts w:ascii="Calibri" w:hAnsi="Calibri"/>
          <w:b/>
        </w:rPr>
        <w:t>CPA</w:t>
      </w:r>
      <w:r w:rsidRPr="00977FA6">
        <w:rPr>
          <w:rFonts w:ascii="Calibri" w:hAnsi="Calibri"/>
        </w:rPr>
        <w:t xml:space="preserve"> – </w:t>
      </w:r>
      <w:r>
        <w:rPr>
          <w:rFonts w:ascii="Calibri" w:hAnsi="Calibri"/>
        </w:rPr>
        <w:t>Jenny Tarkowski</w:t>
      </w:r>
      <w:r>
        <w:rPr>
          <w:rFonts w:ascii="Calibri" w:hAnsi="Calibri"/>
        </w:rPr>
        <w:br/>
        <w:t>Wegner CPAs</w:t>
      </w:r>
    </w:p>
    <w:p w:rsidR="001E4FA9" w:rsidRDefault="001E4FA9" w:rsidP="001E4FA9">
      <w:pPr>
        <w:pStyle w:val="ListParagraph"/>
        <w:ind w:right="-169"/>
        <w:rPr>
          <w:rFonts w:ascii="Calibri" w:hAnsi="Calibri"/>
        </w:rPr>
      </w:pPr>
      <w:r>
        <w:rPr>
          <w:rFonts w:ascii="Calibri" w:hAnsi="Calibri"/>
        </w:rPr>
        <w:t>W229 N1433</w:t>
      </w:r>
      <w:r>
        <w:rPr>
          <w:rFonts w:ascii="Calibri" w:hAnsi="Calibri"/>
        </w:rPr>
        <w:br/>
        <w:t>Westwood Dr. #105</w:t>
      </w:r>
    </w:p>
    <w:p w:rsidR="001E4FA9" w:rsidRDefault="001E4FA9" w:rsidP="001E4FA9">
      <w:pPr>
        <w:pStyle w:val="ListParagraph"/>
        <w:ind w:right="-169"/>
        <w:rPr>
          <w:rFonts w:ascii="Calibri" w:hAnsi="Calibri"/>
        </w:rPr>
      </w:pPr>
      <w:r>
        <w:rPr>
          <w:rFonts w:ascii="Calibri" w:hAnsi="Calibri"/>
        </w:rPr>
        <w:t>262-522-7555</w:t>
      </w:r>
    </w:p>
    <w:p w:rsidR="001E4FA9" w:rsidRDefault="001E4FA9" w:rsidP="001E4FA9">
      <w:pPr>
        <w:pStyle w:val="ListParagraph"/>
        <w:ind w:right="-169"/>
        <w:rPr>
          <w:rFonts w:ascii="Calibri" w:hAnsi="Calibri"/>
        </w:rPr>
      </w:pPr>
    </w:p>
    <w:p w:rsidR="001E4FA9" w:rsidRDefault="001E4FA9" w:rsidP="001E4FA9">
      <w:pPr>
        <w:ind w:right="-169"/>
        <w:rPr>
          <w:rFonts w:ascii="Calibri" w:hAnsi="Calibri"/>
        </w:rPr>
      </w:pPr>
      <w:r>
        <w:rPr>
          <w:rFonts w:ascii="Calibri" w:hAnsi="Calibri"/>
          <w:b/>
        </w:rPr>
        <w:t>Building Owner</w:t>
      </w:r>
      <w:r>
        <w:rPr>
          <w:rFonts w:ascii="Calibri" w:hAnsi="Calibri"/>
        </w:rPr>
        <w:t xml:space="preserve"> – Ralph Willing</w:t>
      </w:r>
    </w:p>
    <w:p w:rsidR="001E4FA9" w:rsidRDefault="001E4FA9" w:rsidP="001E4FA9">
      <w:pPr>
        <w:ind w:right="-169"/>
        <w:rPr>
          <w:rFonts w:ascii="Calibri" w:hAnsi="Calibri"/>
        </w:rPr>
      </w:pPr>
      <w:r>
        <w:rPr>
          <w:rFonts w:ascii="Calibri" w:hAnsi="Calibri"/>
        </w:rPr>
        <w:tab/>
        <w:t>TDW Investments</w:t>
      </w:r>
    </w:p>
    <w:p w:rsidR="001E4FA9" w:rsidRDefault="001E4FA9" w:rsidP="001E4FA9">
      <w:pPr>
        <w:ind w:right="-169"/>
        <w:rPr>
          <w:rFonts w:ascii="Calibri" w:hAnsi="Calibri"/>
        </w:rPr>
      </w:pPr>
      <w:r>
        <w:rPr>
          <w:rFonts w:ascii="Calibri" w:hAnsi="Calibri"/>
        </w:rPr>
        <w:tab/>
        <w:t>Cell: 262-613-1148</w:t>
      </w:r>
    </w:p>
    <w:p w:rsidR="001E4FA9" w:rsidRPr="001F05BD" w:rsidRDefault="001E4FA9" w:rsidP="001E4FA9">
      <w:pPr>
        <w:ind w:right="-169"/>
        <w:rPr>
          <w:rFonts w:ascii="Calibri" w:hAnsi="Calibri"/>
        </w:rPr>
      </w:pPr>
      <w:r>
        <w:rPr>
          <w:rFonts w:ascii="Calibri" w:hAnsi="Calibri"/>
        </w:rPr>
        <w:tab/>
        <w:t>Work: 252-781-0716</w:t>
      </w:r>
    </w:p>
    <w:p w:rsidR="001E4FA9" w:rsidRPr="00977FA6" w:rsidRDefault="001E4FA9" w:rsidP="001E4FA9">
      <w:pPr>
        <w:pBdr>
          <w:bottom w:val="single" w:sz="6" w:space="1" w:color="auto"/>
        </w:pBdr>
        <w:ind w:right="-169"/>
        <w:rPr>
          <w:rFonts w:ascii="Calibri" w:hAnsi="Calibri"/>
          <w:b/>
          <w:bCs/>
          <w:color w:val="948A54"/>
          <w:sz w:val="32"/>
          <w:szCs w:val="32"/>
        </w:rPr>
      </w:pPr>
      <w:r>
        <w:rPr>
          <w:rFonts w:ascii="Calibri" w:hAnsi="Calibri"/>
          <w:b/>
          <w:bCs/>
          <w:color w:val="948A54"/>
          <w:sz w:val="32"/>
          <w:szCs w:val="32"/>
        </w:rPr>
        <w:br w:type="page"/>
      </w:r>
      <w:r w:rsidR="006514F5">
        <w:rPr>
          <w:rFonts w:ascii="Calibri" w:hAnsi="Calibri"/>
          <w:b/>
          <w:bCs/>
          <w:color w:val="948A54"/>
          <w:sz w:val="32"/>
          <w:szCs w:val="32"/>
        </w:rPr>
        <w:lastRenderedPageBreak/>
        <w:t>PROOF OF PERFORMANCE</w:t>
      </w:r>
      <w:r w:rsidRPr="00977FA6">
        <w:rPr>
          <w:rFonts w:ascii="Calibri" w:hAnsi="Calibri"/>
          <w:b/>
          <w:bCs/>
          <w:color w:val="948A54"/>
          <w:sz w:val="32"/>
          <w:szCs w:val="32"/>
        </w:rPr>
        <w:t xml:space="preserve"> </w:t>
      </w:r>
    </w:p>
    <w:p w:rsidR="001E4FA9" w:rsidRPr="00D7724E" w:rsidRDefault="001E4FA9" w:rsidP="001E4FA9">
      <w:pPr>
        <w:spacing w:line="276" w:lineRule="auto"/>
        <w:rPr>
          <w:rFonts w:ascii="Calibri" w:hAnsi="Calibri"/>
          <w:bCs/>
          <w:sz w:val="20"/>
          <w:szCs w:val="32"/>
        </w:rPr>
      </w:pPr>
    </w:p>
    <w:p w:rsidR="000A455E" w:rsidRPr="00FB0B45" w:rsidRDefault="000A455E" w:rsidP="000A455E">
      <w:pPr>
        <w:spacing w:line="276" w:lineRule="auto"/>
        <w:rPr>
          <w:rFonts w:ascii="Calibri" w:hAnsi="Calibri"/>
          <w:b/>
          <w:bCs/>
          <w:szCs w:val="32"/>
        </w:rPr>
      </w:pPr>
      <w:r>
        <w:rPr>
          <w:rFonts w:ascii="Calibri" w:hAnsi="Calibri"/>
          <w:b/>
          <w:bCs/>
          <w:szCs w:val="32"/>
        </w:rPr>
        <w:t xml:space="preserve">Strategic Growth and Sustainability </w:t>
      </w:r>
    </w:p>
    <w:p w:rsidR="000A455E" w:rsidRDefault="000A455E" w:rsidP="000A455E">
      <w:pPr>
        <w:spacing w:line="276" w:lineRule="auto"/>
        <w:rPr>
          <w:rFonts w:ascii="Calibri" w:hAnsi="Calibri"/>
          <w:bCs/>
          <w:szCs w:val="32"/>
        </w:rPr>
      </w:pPr>
      <w:r w:rsidRPr="00FB0B45">
        <w:rPr>
          <w:rFonts w:ascii="Calibri" w:hAnsi="Calibri"/>
          <w:bCs/>
          <w:szCs w:val="32"/>
        </w:rPr>
        <w:t xml:space="preserve">Like any organization, successful growth is carefully planned and consistently executed.  AEG works with client organizations to set </w:t>
      </w:r>
      <w:r>
        <w:rPr>
          <w:rFonts w:ascii="Calibri" w:hAnsi="Calibri"/>
          <w:bCs/>
          <w:szCs w:val="32"/>
        </w:rPr>
        <w:t xml:space="preserve">strategic </w:t>
      </w:r>
      <w:r w:rsidRPr="00FB0B45">
        <w:rPr>
          <w:rFonts w:ascii="Calibri" w:hAnsi="Calibri"/>
          <w:bCs/>
          <w:szCs w:val="32"/>
        </w:rPr>
        <w:t xml:space="preserve">growth objectives and constantly build member value that lead to increased membership numbers, successful revenue generating programs, valuable vendor partnership programs and more.  </w:t>
      </w:r>
    </w:p>
    <w:p w:rsidR="000A455E" w:rsidRPr="00D175D2" w:rsidRDefault="000A455E" w:rsidP="000A455E">
      <w:pPr>
        <w:spacing w:line="276" w:lineRule="auto"/>
        <w:rPr>
          <w:rFonts w:ascii="Calibri" w:hAnsi="Calibri"/>
          <w:bCs/>
          <w:sz w:val="14"/>
          <w:szCs w:val="32"/>
        </w:rPr>
      </w:pPr>
    </w:p>
    <w:p w:rsidR="000A455E" w:rsidRPr="00BB2847" w:rsidRDefault="000A455E" w:rsidP="000A455E">
      <w:pPr>
        <w:spacing w:line="276" w:lineRule="auto"/>
        <w:ind w:left="630" w:hanging="630"/>
        <w:rPr>
          <w:rFonts w:ascii="Calibri" w:hAnsi="Calibri"/>
          <w:bCs/>
          <w:i/>
          <w:szCs w:val="32"/>
        </w:rPr>
      </w:pPr>
      <w:r w:rsidRPr="00BB2847">
        <w:rPr>
          <w:rFonts w:ascii="Calibri" w:hAnsi="Calibri"/>
          <w:bCs/>
          <w:i/>
          <w:szCs w:val="32"/>
          <w:u w:val="single"/>
        </w:rPr>
        <w:t>Client Success Story:</w:t>
      </w:r>
      <w:r w:rsidRPr="00BB2847">
        <w:rPr>
          <w:rFonts w:ascii="Calibri" w:hAnsi="Calibri"/>
          <w:bCs/>
          <w:i/>
          <w:szCs w:val="32"/>
        </w:rPr>
        <w:t xml:space="preserve"> One of our clients </w:t>
      </w:r>
      <w:r w:rsidR="000162F0" w:rsidRPr="00BB2847">
        <w:rPr>
          <w:rFonts w:ascii="Calibri" w:hAnsi="Calibri"/>
          <w:bCs/>
          <w:i/>
          <w:szCs w:val="32"/>
        </w:rPr>
        <w:t>sought</w:t>
      </w:r>
      <w:r w:rsidRPr="00BB2847">
        <w:rPr>
          <w:rFonts w:ascii="Calibri" w:hAnsi="Calibri"/>
          <w:bCs/>
          <w:i/>
          <w:szCs w:val="32"/>
        </w:rPr>
        <w:t xml:space="preserve"> to transform their association and take their profession to the next level. </w:t>
      </w:r>
      <w:r w:rsidR="00BC558A" w:rsidRPr="00BB2847">
        <w:rPr>
          <w:rFonts w:ascii="Calibri" w:hAnsi="Calibri"/>
          <w:bCs/>
          <w:i/>
          <w:szCs w:val="32"/>
        </w:rPr>
        <w:t>AEG</w:t>
      </w:r>
      <w:r w:rsidRPr="00BB2847">
        <w:rPr>
          <w:rFonts w:ascii="Calibri" w:hAnsi="Calibri"/>
          <w:bCs/>
          <w:i/>
          <w:szCs w:val="32"/>
        </w:rPr>
        <w:t xml:space="preserve"> facilitated a strategic planning process</w:t>
      </w:r>
      <w:r w:rsidR="00BC558A" w:rsidRPr="00BB2847">
        <w:rPr>
          <w:rFonts w:ascii="Calibri" w:hAnsi="Calibri"/>
          <w:bCs/>
          <w:i/>
          <w:szCs w:val="32"/>
        </w:rPr>
        <w:t xml:space="preserve"> resulting in the</w:t>
      </w:r>
      <w:r w:rsidR="000162F0" w:rsidRPr="00BB2847">
        <w:rPr>
          <w:rFonts w:ascii="Calibri" w:hAnsi="Calibri"/>
          <w:bCs/>
          <w:i/>
          <w:szCs w:val="32"/>
        </w:rPr>
        <w:t xml:space="preserve"> creation of </w:t>
      </w:r>
      <w:r w:rsidRPr="00BB2847">
        <w:rPr>
          <w:rFonts w:ascii="Calibri" w:hAnsi="Calibri"/>
          <w:bCs/>
          <w:i/>
          <w:szCs w:val="32"/>
        </w:rPr>
        <w:t xml:space="preserve">a five-year plan </w:t>
      </w:r>
      <w:r w:rsidR="00401DD7" w:rsidRPr="00BB2847">
        <w:rPr>
          <w:rFonts w:ascii="Calibri" w:hAnsi="Calibri"/>
          <w:bCs/>
          <w:i/>
          <w:szCs w:val="32"/>
        </w:rPr>
        <w:t xml:space="preserve">that provides </w:t>
      </w:r>
      <w:r w:rsidRPr="00BB2847">
        <w:rPr>
          <w:rFonts w:ascii="Calibri" w:hAnsi="Calibri"/>
          <w:bCs/>
          <w:i/>
          <w:szCs w:val="32"/>
        </w:rPr>
        <w:t>opportunities for expan</w:t>
      </w:r>
      <w:r w:rsidR="00401DD7" w:rsidRPr="00BB2847">
        <w:rPr>
          <w:rFonts w:ascii="Calibri" w:hAnsi="Calibri"/>
          <w:bCs/>
          <w:i/>
          <w:szCs w:val="32"/>
        </w:rPr>
        <w:t xml:space="preserve">ding </w:t>
      </w:r>
      <w:r w:rsidRPr="00BB2847">
        <w:rPr>
          <w:rFonts w:ascii="Calibri" w:hAnsi="Calibri"/>
          <w:bCs/>
          <w:i/>
          <w:szCs w:val="32"/>
        </w:rPr>
        <w:t xml:space="preserve">awareness of the organization, enhancing membership growth, and leveraging programs and services to build revenue and influence. </w:t>
      </w:r>
      <w:r w:rsidR="00BC558A" w:rsidRPr="00BB2847">
        <w:rPr>
          <w:rFonts w:ascii="Calibri" w:hAnsi="Calibri"/>
          <w:bCs/>
          <w:i/>
          <w:szCs w:val="32"/>
        </w:rPr>
        <w:t xml:space="preserve">We </w:t>
      </w:r>
      <w:r w:rsidRPr="00BB2847">
        <w:rPr>
          <w:rFonts w:ascii="Calibri" w:hAnsi="Calibri"/>
          <w:bCs/>
          <w:i/>
          <w:szCs w:val="32"/>
        </w:rPr>
        <w:t>also</w:t>
      </w:r>
      <w:r w:rsidR="00BC558A" w:rsidRPr="00BB2847">
        <w:rPr>
          <w:rFonts w:ascii="Calibri" w:hAnsi="Calibri"/>
          <w:bCs/>
          <w:i/>
          <w:szCs w:val="32"/>
        </w:rPr>
        <w:t xml:space="preserve"> work</w:t>
      </w:r>
      <w:r w:rsidR="00EC3F18">
        <w:rPr>
          <w:rFonts w:ascii="Calibri" w:hAnsi="Calibri"/>
          <w:bCs/>
          <w:i/>
          <w:szCs w:val="32"/>
        </w:rPr>
        <w:t>ed</w:t>
      </w:r>
      <w:r w:rsidR="00BC558A" w:rsidRPr="00BB2847">
        <w:rPr>
          <w:rFonts w:ascii="Calibri" w:hAnsi="Calibri"/>
          <w:bCs/>
          <w:i/>
          <w:szCs w:val="32"/>
        </w:rPr>
        <w:t xml:space="preserve"> with the</w:t>
      </w:r>
      <w:r w:rsidR="00401DD7" w:rsidRPr="00BB2847">
        <w:rPr>
          <w:rFonts w:ascii="Calibri" w:hAnsi="Calibri"/>
          <w:bCs/>
          <w:i/>
          <w:szCs w:val="32"/>
        </w:rPr>
        <w:t xml:space="preserve">m </w:t>
      </w:r>
      <w:r w:rsidR="00BC558A" w:rsidRPr="00BB2847">
        <w:rPr>
          <w:rFonts w:ascii="Calibri" w:hAnsi="Calibri"/>
          <w:bCs/>
          <w:i/>
          <w:szCs w:val="32"/>
        </w:rPr>
        <w:t xml:space="preserve">to </w:t>
      </w:r>
      <w:r w:rsidRPr="00BB2847">
        <w:rPr>
          <w:rFonts w:ascii="Calibri" w:hAnsi="Calibri"/>
          <w:bCs/>
          <w:i/>
          <w:szCs w:val="32"/>
        </w:rPr>
        <w:t xml:space="preserve">develop and implement a comprehensive marketing and rebranding campaign, which includes a new logo design and brand look that will establish the association as forward-thinking, technologically advanced and the premier organization representing the profession.  </w:t>
      </w:r>
    </w:p>
    <w:p w:rsidR="000A455E" w:rsidRDefault="000A455E" w:rsidP="000A455E">
      <w:pPr>
        <w:spacing w:line="276" w:lineRule="auto"/>
        <w:ind w:left="630" w:hanging="630"/>
        <w:rPr>
          <w:rFonts w:ascii="Calibri" w:hAnsi="Calibri"/>
          <w:bCs/>
          <w:i/>
          <w:szCs w:val="32"/>
          <w:u w:val="single"/>
        </w:rPr>
      </w:pPr>
    </w:p>
    <w:p w:rsidR="000A455E" w:rsidRDefault="000A455E" w:rsidP="000A455E">
      <w:pPr>
        <w:spacing w:line="276" w:lineRule="auto"/>
        <w:ind w:left="630" w:hanging="630"/>
        <w:rPr>
          <w:rFonts w:ascii="Calibri" w:hAnsi="Calibri"/>
          <w:b/>
          <w:bCs/>
          <w:szCs w:val="32"/>
        </w:rPr>
      </w:pPr>
      <w:r>
        <w:rPr>
          <w:rFonts w:ascii="Calibri" w:hAnsi="Calibri"/>
          <w:b/>
          <w:bCs/>
          <w:szCs w:val="32"/>
        </w:rPr>
        <w:t>Member Engagement and Value</w:t>
      </w:r>
    </w:p>
    <w:p w:rsidR="000A455E" w:rsidRDefault="000A455E" w:rsidP="000A455E">
      <w:pPr>
        <w:spacing w:line="276" w:lineRule="auto"/>
        <w:rPr>
          <w:rFonts w:ascii="Calibri" w:hAnsi="Calibri"/>
          <w:bCs/>
          <w:szCs w:val="32"/>
        </w:rPr>
      </w:pPr>
      <w:r>
        <w:rPr>
          <w:rFonts w:ascii="Calibri" w:hAnsi="Calibri"/>
          <w:bCs/>
          <w:szCs w:val="32"/>
        </w:rPr>
        <w:t>The success of an</w:t>
      </w:r>
      <w:r w:rsidR="000162F0">
        <w:rPr>
          <w:rFonts w:ascii="Calibri" w:hAnsi="Calibri"/>
          <w:bCs/>
          <w:szCs w:val="32"/>
        </w:rPr>
        <w:t>y</w:t>
      </w:r>
      <w:r>
        <w:rPr>
          <w:rFonts w:ascii="Calibri" w:hAnsi="Calibri"/>
          <w:bCs/>
          <w:szCs w:val="32"/>
        </w:rPr>
        <w:t xml:space="preserve"> association can be measured by its ability to recruit and retain members</w:t>
      </w:r>
      <w:r w:rsidR="00BC558A">
        <w:rPr>
          <w:rFonts w:ascii="Calibri" w:hAnsi="Calibri"/>
          <w:bCs/>
          <w:szCs w:val="32"/>
        </w:rPr>
        <w:t>hip</w:t>
      </w:r>
      <w:r w:rsidR="000162F0">
        <w:rPr>
          <w:rFonts w:ascii="Calibri" w:hAnsi="Calibri"/>
          <w:bCs/>
          <w:szCs w:val="32"/>
        </w:rPr>
        <w:t xml:space="preserve">. AEG understands this critical component of organizational effectiveness. We help client organizations </w:t>
      </w:r>
      <w:r w:rsidR="00BC558A">
        <w:rPr>
          <w:rFonts w:ascii="Calibri" w:hAnsi="Calibri"/>
          <w:bCs/>
          <w:szCs w:val="32"/>
        </w:rPr>
        <w:t>develop and implement</w:t>
      </w:r>
      <w:r w:rsidR="000162F0">
        <w:rPr>
          <w:rFonts w:ascii="Calibri" w:hAnsi="Calibri"/>
          <w:bCs/>
          <w:szCs w:val="32"/>
        </w:rPr>
        <w:t xml:space="preserve"> campaigns to recruit new members and retain existing members, increase renewals and inspire past members to rejoin. Our expertise </w:t>
      </w:r>
      <w:r w:rsidR="00401DD7">
        <w:rPr>
          <w:rFonts w:ascii="Calibri" w:hAnsi="Calibri"/>
          <w:bCs/>
          <w:szCs w:val="32"/>
        </w:rPr>
        <w:t xml:space="preserve">includes </w:t>
      </w:r>
      <w:r w:rsidR="000162F0">
        <w:rPr>
          <w:rFonts w:ascii="Calibri" w:hAnsi="Calibri"/>
          <w:bCs/>
          <w:szCs w:val="32"/>
        </w:rPr>
        <w:t xml:space="preserve">marketing current as well as new </w:t>
      </w:r>
      <w:r w:rsidR="00BC558A">
        <w:rPr>
          <w:rFonts w:ascii="Calibri" w:hAnsi="Calibri"/>
          <w:bCs/>
          <w:szCs w:val="32"/>
        </w:rPr>
        <w:t xml:space="preserve">and </w:t>
      </w:r>
      <w:r w:rsidR="000162F0">
        <w:rPr>
          <w:rFonts w:ascii="Calibri" w:hAnsi="Calibri"/>
          <w:bCs/>
          <w:szCs w:val="32"/>
        </w:rPr>
        <w:t>imp</w:t>
      </w:r>
      <w:r w:rsidR="00BC558A">
        <w:rPr>
          <w:rFonts w:ascii="Calibri" w:hAnsi="Calibri"/>
          <w:bCs/>
          <w:szCs w:val="32"/>
        </w:rPr>
        <w:t>r</w:t>
      </w:r>
      <w:r w:rsidR="000162F0">
        <w:rPr>
          <w:rFonts w:ascii="Calibri" w:hAnsi="Calibri"/>
          <w:bCs/>
          <w:szCs w:val="32"/>
        </w:rPr>
        <w:t>o</w:t>
      </w:r>
      <w:r w:rsidR="00BC558A">
        <w:rPr>
          <w:rFonts w:ascii="Calibri" w:hAnsi="Calibri"/>
          <w:bCs/>
          <w:szCs w:val="32"/>
        </w:rPr>
        <w:t>v</w:t>
      </w:r>
      <w:r w:rsidR="000162F0">
        <w:rPr>
          <w:rFonts w:ascii="Calibri" w:hAnsi="Calibri"/>
          <w:bCs/>
          <w:szCs w:val="32"/>
        </w:rPr>
        <w:t>ed member benefits through traditional and digital platforms, and assessing effectiveness of these efforts through analytics, membership numbers and revenues earned.</w:t>
      </w:r>
    </w:p>
    <w:p w:rsidR="000162F0" w:rsidRPr="000A455E" w:rsidRDefault="000162F0" w:rsidP="000A455E">
      <w:pPr>
        <w:spacing w:line="276" w:lineRule="auto"/>
        <w:rPr>
          <w:rFonts w:ascii="Calibri" w:hAnsi="Calibri"/>
          <w:bCs/>
          <w:szCs w:val="32"/>
        </w:rPr>
      </w:pPr>
    </w:p>
    <w:p w:rsidR="000A455E" w:rsidRDefault="000A455E" w:rsidP="000A455E">
      <w:pPr>
        <w:spacing w:line="276" w:lineRule="auto"/>
        <w:ind w:left="630" w:hanging="630"/>
        <w:rPr>
          <w:rFonts w:ascii="Calibri" w:hAnsi="Calibri"/>
          <w:bCs/>
          <w:i/>
          <w:szCs w:val="32"/>
        </w:rPr>
      </w:pPr>
      <w:r w:rsidRPr="00D175D2">
        <w:rPr>
          <w:rFonts w:ascii="Calibri" w:hAnsi="Calibri"/>
          <w:bCs/>
          <w:i/>
          <w:szCs w:val="32"/>
          <w:u w:val="single"/>
        </w:rPr>
        <w:t>Client Success Story</w:t>
      </w:r>
      <w:r>
        <w:rPr>
          <w:rFonts w:ascii="Calibri" w:hAnsi="Calibri"/>
          <w:bCs/>
          <w:i/>
          <w:szCs w:val="32"/>
        </w:rPr>
        <w:t>: We worked with our client to increase</w:t>
      </w:r>
      <w:r w:rsidRPr="00D84FA9">
        <w:rPr>
          <w:rFonts w:ascii="Calibri" w:hAnsi="Calibri"/>
          <w:bCs/>
          <w:i/>
          <w:szCs w:val="32"/>
        </w:rPr>
        <w:t xml:space="preserve"> membership from 800 to 3400 over </w:t>
      </w:r>
      <w:r>
        <w:rPr>
          <w:rFonts w:ascii="Calibri" w:hAnsi="Calibri"/>
          <w:bCs/>
          <w:i/>
          <w:szCs w:val="32"/>
        </w:rPr>
        <w:t>a six-</w:t>
      </w:r>
      <w:r w:rsidRPr="00D84FA9">
        <w:rPr>
          <w:rFonts w:ascii="Calibri" w:hAnsi="Calibri"/>
          <w:bCs/>
          <w:i/>
          <w:szCs w:val="32"/>
        </w:rPr>
        <w:t>year period</w:t>
      </w:r>
      <w:r>
        <w:rPr>
          <w:rFonts w:ascii="Calibri" w:hAnsi="Calibri"/>
          <w:bCs/>
          <w:i/>
          <w:szCs w:val="32"/>
        </w:rPr>
        <w:t>.  AEG helped to institute a</w:t>
      </w:r>
      <w:r w:rsidRPr="00D84FA9">
        <w:rPr>
          <w:rFonts w:ascii="Calibri" w:hAnsi="Calibri"/>
          <w:bCs/>
          <w:i/>
          <w:szCs w:val="32"/>
        </w:rPr>
        <w:t xml:space="preserve"> new certification program</w:t>
      </w:r>
      <w:r>
        <w:rPr>
          <w:rFonts w:ascii="Calibri" w:hAnsi="Calibri"/>
          <w:bCs/>
          <w:i/>
          <w:szCs w:val="32"/>
        </w:rPr>
        <w:t xml:space="preserve"> and establish accredited academic programs and curricula at colleges and universities, increasing </w:t>
      </w:r>
      <w:r w:rsidRPr="00D84FA9">
        <w:rPr>
          <w:rFonts w:ascii="Calibri" w:hAnsi="Calibri"/>
          <w:bCs/>
          <w:i/>
          <w:szCs w:val="32"/>
        </w:rPr>
        <w:t>regional presenc</w:t>
      </w:r>
      <w:r>
        <w:rPr>
          <w:rFonts w:ascii="Calibri" w:hAnsi="Calibri"/>
          <w:bCs/>
          <w:i/>
          <w:szCs w:val="32"/>
        </w:rPr>
        <w:t>e.  AEG also d</w:t>
      </w:r>
      <w:r w:rsidRPr="00D84FA9">
        <w:rPr>
          <w:rFonts w:ascii="Calibri" w:hAnsi="Calibri"/>
          <w:bCs/>
          <w:i/>
          <w:szCs w:val="32"/>
        </w:rPr>
        <w:t>eveloped online CE acquisition</w:t>
      </w:r>
      <w:r>
        <w:rPr>
          <w:rFonts w:ascii="Calibri" w:hAnsi="Calibri"/>
          <w:bCs/>
          <w:i/>
          <w:szCs w:val="32"/>
        </w:rPr>
        <w:t xml:space="preserve"> and a </w:t>
      </w:r>
      <w:r w:rsidRPr="00D84FA9">
        <w:rPr>
          <w:rFonts w:ascii="Calibri" w:hAnsi="Calibri"/>
          <w:bCs/>
          <w:i/>
          <w:szCs w:val="32"/>
        </w:rPr>
        <w:t>new sponsorship / exhibitor progr</w:t>
      </w:r>
      <w:r>
        <w:rPr>
          <w:rFonts w:ascii="Calibri" w:hAnsi="Calibri"/>
          <w:bCs/>
          <w:i/>
          <w:szCs w:val="32"/>
        </w:rPr>
        <w:t xml:space="preserve">am, </w:t>
      </w:r>
      <w:r w:rsidRPr="00D84FA9">
        <w:rPr>
          <w:rFonts w:ascii="Calibri" w:hAnsi="Calibri"/>
          <w:bCs/>
          <w:i/>
          <w:szCs w:val="32"/>
        </w:rPr>
        <w:t>and implemented new certification tests</w:t>
      </w:r>
      <w:r>
        <w:rPr>
          <w:rFonts w:ascii="Calibri" w:hAnsi="Calibri"/>
          <w:bCs/>
          <w:i/>
          <w:szCs w:val="32"/>
        </w:rPr>
        <w:t>, all of which contributed to the organization’s success.</w:t>
      </w:r>
    </w:p>
    <w:p w:rsidR="000A455E" w:rsidRDefault="000A455E" w:rsidP="000A455E">
      <w:pPr>
        <w:spacing w:line="276" w:lineRule="auto"/>
        <w:rPr>
          <w:rFonts w:ascii="Calibri" w:hAnsi="Calibri"/>
          <w:bCs/>
          <w:i/>
          <w:szCs w:val="32"/>
        </w:rPr>
      </w:pPr>
    </w:p>
    <w:p w:rsidR="000162F0" w:rsidRDefault="000162F0" w:rsidP="000162F0">
      <w:pPr>
        <w:spacing w:line="276" w:lineRule="auto"/>
        <w:rPr>
          <w:rFonts w:ascii="Calibri" w:hAnsi="Calibri"/>
          <w:b/>
          <w:bCs/>
          <w:color w:val="948A54"/>
          <w:sz w:val="32"/>
          <w:szCs w:val="32"/>
        </w:rPr>
      </w:pPr>
    </w:p>
    <w:p w:rsidR="00401DD7" w:rsidRDefault="00401DD7" w:rsidP="000162F0">
      <w:pPr>
        <w:spacing w:line="276" w:lineRule="auto"/>
        <w:rPr>
          <w:rFonts w:ascii="Calibri" w:hAnsi="Calibri"/>
          <w:b/>
          <w:bCs/>
          <w:color w:val="948A54"/>
          <w:sz w:val="32"/>
          <w:szCs w:val="32"/>
        </w:rPr>
      </w:pPr>
    </w:p>
    <w:p w:rsidR="000162F0" w:rsidRDefault="000162F0" w:rsidP="000162F0">
      <w:pPr>
        <w:spacing w:line="276" w:lineRule="auto"/>
        <w:rPr>
          <w:rFonts w:ascii="Calibri" w:hAnsi="Calibri"/>
          <w:b/>
          <w:bCs/>
          <w:color w:val="948A54"/>
          <w:sz w:val="32"/>
          <w:szCs w:val="32"/>
        </w:rPr>
      </w:pPr>
    </w:p>
    <w:p w:rsidR="001E4FA9" w:rsidRPr="00D175D2" w:rsidRDefault="001E4FA9" w:rsidP="001E4FA9">
      <w:pPr>
        <w:spacing w:line="276" w:lineRule="auto"/>
        <w:rPr>
          <w:rFonts w:ascii="Calibri" w:hAnsi="Calibri"/>
          <w:bCs/>
          <w:sz w:val="14"/>
          <w:szCs w:val="32"/>
        </w:rPr>
      </w:pPr>
    </w:p>
    <w:p w:rsidR="00F44615" w:rsidRDefault="00F44615" w:rsidP="000162F0">
      <w:pPr>
        <w:spacing w:line="276" w:lineRule="auto"/>
        <w:rPr>
          <w:rFonts w:ascii="Calibri" w:hAnsi="Calibri"/>
          <w:b/>
          <w:bCs/>
          <w:szCs w:val="32"/>
        </w:rPr>
      </w:pPr>
      <w:r>
        <w:rPr>
          <w:rFonts w:ascii="Calibri" w:hAnsi="Calibri"/>
          <w:b/>
          <w:bCs/>
          <w:szCs w:val="32"/>
        </w:rPr>
        <w:lastRenderedPageBreak/>
        <w:t>Conference Management, Sponsorship and Sales</w:t>
      </w:r>
    </w:p>
    <w:p w:rsidR="00F44615" w:rsidRDefault="00F44615" w:rsidP="00F44615">
      <w:pPr>
        <w:autoSpaceDE w:val="0"/>
        <w:autoSpaceDN w:val="0"/>
        <w:adjustRightInd w:val="0"/>
        <w:rPr>
          <w:rFonts w:ascii="Calibri" w:hAnsi="Calibri"/>
          <w:bCs/>
          <w:szCs w:val="32"/>
        </w:rPr>
      </w:pPr>
      <w:r>
        <w:rPr>
          <w:rFonts w:ascii="Calibri" w:hAnsi="Calibri"/>
          <w:bCs/>
          <w:szCs w:val="32"/>
        </w:rPr>
        <w:t xml:space="preserve">AEG has over 30 years of experience managing association conferences and tradeshows, and standalone educational programs. Our expertise includes annual and regional conferences, live and online educational offerings, site selection and negotiation, sponsorship and exhibitor sales, technical program and faculty management, abstract submission, CE approvals, line registration and onsite management and staffing.  </w:t>
      </w:r>
    </w:p>
    <w:p w:rsidR="00F44615" w:rsidRDefault="00F44615" w:rsidP="00F44615">
      <w:pPr>
        <w:autoSpaceDE w:val="0"/>
        <w:autoSpaceDN w:val="0"/>
        <w:adjustRightInd w:val="0"/>
        <w:rPr>
          <w:rFonts w:ascii="Calibri" w:hAnsi="Calibri"/>
          <w:bCs/>
          <w:szCs w:val="32"/>
        </w:rPr>
      </w:pPr>
    </w:p>
    <w:p w:rsidR="00EC347B" w:rsidRDefault="00EC347B" w:rsidP="00EC347B">
      <w:pPr>
        <w:autoSpaceDE w:val="0"/>
        <w:autoSpaceDN w:val="0"/>
        <w:adjustRightInd w:val="0"/>
        <w:rPr>
          <w:rFonts w:asciiTheme="minorHAnsi" w:hAnsiTheme="minorHAnsi" w:cstheme="minorHAnsi"/>
          <w:i/>
        </w:rPr>
      </w:pPr>
      <w:r>
        <w:rPr>
          <w:rFonts w:ascii="Calibri" w:hAnsi="Calibri"/>
          <w:bCs/>
          <w:i/>
          <w:szCs w:val="32"/>
          <w:u w:val="single"/>
        </w:rPr>
        <w:t>Client Success Story</w:t>
      </w:r>
      <w:r w:rsidRPr="00D175D2">
        <w:rPr>
          <w:rFonts w:ascii="Calibri" w:hAnsi="Calibri"/>
          <w:bCs/>
          <w:i/>
          <w:szCs w:val="32"/>
        </w:rPr>
        <w:t xml:space="preserve">: </w:t>
      </w:r>
      <w:r>
        <w:rPr>
          <w:rFonts w:ascii="Calibri" w:hAnsi="Calibri"/>
          <w:bCs/>
          <w:i/>
          <w:szCs w:val="32"/>
        </w:rPr>
        <w:t xml:space="preserve">One of our client organizations </w:t>
      </w:r>
      <w:r w:rsidRPr="000C3FEE">
        <w:rPr>
          <w:rFonts w:asciiTheme="minorHAnsi" w:hAnsiTheme="minorHAnsi" w:cstheme="minorHAnsi"/>
          <w:i/>
        </w:rPr>
        <w:t xml:space="preserve">experienced the following during </w:t>
      </w:r>
    </w:p>
    <w:p w:rsidR="00EC347B" w:rsidRPr="000C3FEE" w:rsidRDefault="00EC347B" w:rsidP="00EC347B">
      <w:pPr>
        <w:autoSpaceDE w:val="0"/>
        <w:autoSpaceDN w:val="0"/>
        <w:adjustRightInd w:val="0"/>
        <w:ind w:left="720"/>
        <w:rPr>
          <w:rFonts w:asciiTheme="minorHAnsi" w:hAnsiTheme="minorHAnsi" w:cstheme="minorHAnsi"/>
          <w:i/>
        </w:rPr>
      </w:pPr>
      <w:r w:rsidRPr="000C3FEE">
        <w:rPr>
          <w:rFonts w:asciiTheme="minorHAnsi" w:hAnsiTheme="minorHAnsi" w:cstheme="minorHAnsi"/>
          <w:i/>
        </w:rPr>
        <w:t>their 2019 conference:</w:t>
      </w:r>
    </w:p>
    <w:p w:rsidR="00EC347B" w:rsidRPr="000C3FEE" w:rsidRDefault="00EC347B" w:rsidP="00EC347B">
      <w:pPr>
        <w:autoSpaceDE w:val="0"/>
        <w:autoSpaceDN w:val="0"/>
        <w:adjustRightInd w:val="0"/>
        <w:ind w:left="720" w:firstLine="720"/>
        <w:rPr>
          <w:rFonts w:asciiTheme="minorHAnsi" w:hAnsiTheme="minorHAnsi" w:cstheme="minorHAnsi"/>
          <w:i/>
        </w:rPr>
      </w:pPr>
      <w:r w:rsidRPr="000C3FEE">
        <w:rPr>
          <w:rFonts w:asciiTheme="minorHAnsi" w:hAnsiTheme="minorHAnsi" w:cstheme="minorHAnsi"/>
          <w:i/>
        </w:rPr>
        <w:t>Sponsors – increased by 190%</w:t>
      </w:r>
    </w:p>
    <w:p w:rsidR="00EC347B" w:rsidRPr="000C3FEE" w:rsidRDefault="00EC347B" w:rsidP="00EC347B">
      <w:pPr>
        <w:autoSpaceDE w:val="0"/>
        <w:autoSpaceDN w:val="0"/>
        <w:adjustRightInd w:val="0"/>
        <w:ind w:left="720" w:firstLine="720"/>
        <w:rPr>
          <w:rFonts w:asciiTheme="minorHAnsi" w:hAnsiTheme="minorHAnsi" w:cstheme="minorHAnsi"/>
          <w:i/>
        </w:rPr>
      </w:pPr>
      <w:r w:rsidRPr="000C3FEE">
        <w:rPr>
          <w:rFonts w:asciiTheme="minorHAnsi" w:hAnsiTheme="minorHAnsi" w:cstheme="minorHAnsi"/>
          <w:i/>
        </w:rPr>
        <w:t>Exhibitors – increased by 128%</w:t>
      </w:r>
    </w:p>
    <w:p w:rsidR="00EC347B" w:rsidRPr="000C3FEE" w:rsidRDefault="00EC347B" w:rsidP="00EC347B">
      <w:pPr>
        <w:autoSpaceDE w:val="0"/>
        <w:autoSpaceDN w:val="0"/>
        <w:adjustRightInd w:val="0"/>
        <w:ind w:left="720" w:firstLine="720"/>
        <w:rPr>
          <w:rFonts w:asciiTheme="minorHAnsi" w:hAnsiTheme="minorHAnsi" w:cstheme="minorHAnsi"/>
          <w:i/>
        </w:rPr>
      </w:pPr>
      <w:r w:rsidRPr="000C3FEE">
        <w:rPr>
          <w:rFonts w:asciiTheme="minorHAnsi" w:hAnsiTheme="minorHAnsi" w:cstheme="minorHAnsi"/>
          <w:i/>
        </w:rPr>
        <w:t>Ads – increased by 300%</w:t>
      </w:r>
    </w:p>
    <w:p w:rsidR="00EC347B" w:rsidRPr="000C3FEE" w:rsidRDefault="00EC347B" w:rsidP="00EC347B">
      <w:pPr>
        <w:autoSpaceDE w:val="0"/>
        <w:autoSpaceDN w:val="0"/>
        <w:adjustRightInd w:val="0"/>
        <w:ind w:left="720" w:firstLine="720"/>
        <w:rPr>
          <w:rFonts w:asciiTheme="minorHAnsi" w:hAnsiTheme="minorHAnsi" w:cstheme="minorHAnsi"/>
          <w:i/>
        </w:rPr>
      </w:pPr>
      <w:r w:rsidRPr="000C3FEE">
        <w:rPr>
          <w:rFonts w:asciiTheme="minorHAnsi" w:hAnsiTheme="minorHAnsi" w:cstheme="minorHAnsi"/>
          <w:i/>
        </w:rPr>
        <w:t>Total sales – increased by 164%</w:t>
      </w:r>
    </w:p>
    <w:p w:rsidR="00EC347B" w:rsidRPr="000C3FEE" w:rsidRDefault="00EC347B" w:rsidP="00EC347B">
      <w:pPr>
        <w:autoSpaceDE w:val="0"/>
        <w:autoSpaceDN w:val="0"/>
        <w:adjustRightInd w:val="0"/>
        <w:rPr>
          <w:rFonts w:asciiTheme="minorHAnsi" w:hAnsiTheme="minorHAnsi" w:cstheme="minorHAnsi"/>
          <w:i/>
        </w:rPr>
      </w:pPr>
    </w:p>
    <w:p w:rsidR="00EC347B" w:rsidRPr="000C3FEE" w:rsidRDefault="00EC347B" w:rsidP="00EC347B">
      <w:pPr>
        <w:autoSpaceDE w:val="0"/>
        <w:autoSpaceDN w:val="0"/>
        <w:adjustRightInd w:val="0"/>
        <w:ind w:left="720"/>
        <w:rPr>
          <w:rFonts w:asciiTheme="minorHAnsi" w:hAnsiTheme="minorHAnsi" w:cstheme="minorHAnsi"/>
          <w:i/>
        </w:rPr>
      </w:pPr>
      <w:r>
        <w:rPr>
          <w:rFonts w:asciiTheme="minorHAnsi" w:hAnsiTheme="minorHAnsi" w:cstheme="minorHAnsi"/>
          <w:i/>
        </w:rPr>
        <w:t xml:space="preserve">Another of our </w:t>
      </w:r>
      <w:r w:rsidRPr="000C3FEE">
        <w:rPr>
          <w:rFonts w:asciiTheme="minorHAnsi" w:hAnsiTheme="minorHAnsi" w:cstheme="minorHAnsi"/>
          <w:i/>
        </w:rPr>
        <w:t>current client</w:t>
      </w:r>
      <w:r>
        <w:rPr>
          <w:rFonts w:asciiTheme="minorHAnsi" w:hAnsiTheme="minorHAnsi" w:cstheme="minorHAnsi"/>
          <w:i/>
        </w:rPr>
        <w:t>s</w:t>
      </w:r>
      <w:r w:rsidRPr="000C3FEE">
        <w:rPr>
          <w:rFonts w:asciiTheme="minorHAnsi" w:hAnsiTheme="minorHAnsi" w:cstheme="minorHAnsi"/>
          <w:i/>
        </w:rPr>
        <w:t xml:space="preserve"> experienced the following during their 2018 conference:</w:t>
      </w:r>
    </w:p>
    <w:p w:rsidR="00EC347B" w:rsidRPr="000C3FEE" w:rsidRDefault="00EC347B" w:rsidP="00EC347B">
      <w:pPr>
        <w:autoSpaceDE w:val="0"/>
        <w:autoSpaceDN w:val="0"/>
        <w:adjustRightInd w:val="0"/>
        <w:ind w:left="1440"/>
        <w:rPr>
          <w:rFonts w:asciiTheme="minorHAnsi" w:hAnsiTheme="minorHAnsi" w:cstheme="minorHAnsi"/>
          <w:i/>
        </w:rPr>
      </w:pPr>
      <w:r w:rsidRPr="000C3FEE">
        <w:rPr>
          <w:rFonts w:asciiTheme="minorHAnsi" w:hAnsiTheme="minorHAnsi" w:cstheme="minorHAnsi"/>
          <w:i/>
        </w:rPr>
        <w:t>Sponsors – increased by 121%</w:t>
      </w:r>
    </w:p>
    <w:p w:rsidR="00EC347B" w:rsidRPr="000C3FEE" w:rsidRDefault="00EC347B" w:rsidP="00EC347B">
      <w:pPr>
        <w:autoSpaceDE w:val="0"/>
        <w:autoSpaceDN w:val="0"/>
        <w:adjustRightInd w:val="0"/>
        <w:ind w:left="1440"/>
        <w:rPr>
          <w:rFonts w:asciiTheme="minorHAnsi" w:hAnsiTheme="minorHAnsi" w:cstheme="minorHAnsi"/>
          <w:i/>
        </w:rPr>
      </w:pPr>
      <w:r w:rsidRPr="000C3FEE">
        <w:rPr>
          <w:rFonts w:asciiTheme="minorHAnsi" w:hAnsiTheme="minorHAnsi" w:cstheme="minorHAnsi"/>
          <w:i/>
        </w:rPr>
        <w:t>Exhibitors – increased by 150%</w:t>
      </w:r>
    </w:p>
    <w:p w:rsidR="00EC347B" w:rsidRPr="000C3FEE" w:rsidRDefault="00EC347B" w:rsidP="00EC347B">
      <w:pPr>
        <w:autoSpaceDE w:val="0"/>
        <w:autoSpaceDN w:val="0"/>
        <w:adjustRightInd w:val="0"/>
        <w:ind w:left="1440"/>
        <w:rPr>
          <w:rFonts w:asciiTheme="minorHAnsi" w:hAnsiTheme="minorHAnsi" w:cstheme="minorHAnsi"/>
          <w:i/>
        </w:rPr>
      </w:pPr>
      <w:r w:rsidRPr="000C3FEE">
        <w:rPr>
          <w:rFonts w:asciiTheme="minorHAnsi" w:hAnsiTheme="minorHAnsi" w:cstheme="minorHAnsi"/>
          <w:i/>
        </w:rPr>
        <w:t>Ads – increased by 305%</w:t>
      </w:r>
    </w:p>
    <w:p w:rsidR="00EC347B" w:rsidRPr="000C3FEE" w:rsidRDefault="00EC347B" w:rsidP="00EC347B">
      <w:pPr>
        <w:autoSpaceDE w:val="0"/>
        <w:autoSpaceDN w:val="0"/>
        <w:adjustRightInd w:val="0"/>
        <w:ind w:left="1440"/>
        <w:rPr>
          <w:rFonts w:asciiTheme="minorHAnsi" w:hAnsiTheme="minorHAnsi" w:cstheme="minorHAnsi"/>
          <w:i/>
        </w:rPr>
      </w:pPr>
      <w:r w:rsidRPr="000C3FEE">
        <w:rPr>
          <w:rFonts w:asciiTheme="minorHAnsi" w:hAnsiTheme="minorHAnsi" w:cstheme="minorHAnsi"/>
          <w:i/>
        </w:rPr>
        <w:t>Additional items – 121%</w:t>
      </w:r>
    </w:p>
    <w:p w:rsidR="00EC347B" w:rsidRPr="000C3FEE" w:rsidRDefault="00EC347B" w:rsidP="00EC347B">
      <w:pPr>
        <w:autoSpaceDE w:val="0"/>
        <w:autoSpaceDN w:val="0"/>
        <w:adjustRightInd w:val="0"/>
        <w:ind w:left="1440"/>
        <w:rPr>
          <w:rFonts w:asciiTheme="minorHAnsi" w:hAnsiTheme="minorHAnsi" w:cstheme="minorHAnsi"/>
          <w:i/>
        </w:rPr>
      </w:pPr>
      <w:r w:rsidRPr="000C3FEE">
        <w:rPr>
          <w:rFonts w:asciiTheme="minorHAnsi" w:hAnsiTheme="minorHAnsi" w:cstheme="minorHAnsi"/>
          <w:i/>
        </w:rPr>
        <w:t>Total sales – increased by 139%</w:t>
      </w:r>
    </w:p>
    <w:p w:rsidR="00EC347B" w:rsidRPr="000C3FEE" w:rsidRDefault="00EC347B" w:rsidP="00EC347B">
      <w:pPr>
        <w:autoSpaceDE w:val="0"/>
        <w:autoSpaceDN w:val="0"/>
        <w:adjustRightInd w:val="0"/>
        <w:rPr>
          <w:rFonts w:asciiTheme="minorHAnsi" w:hAnsiTheme="minorHAnsi" w:cstheme="minorHAnsi"/>
          <w:i/>
        </w:rPr>
      </w:pPr>
    </w:p>
    <w:p w:rsidR="00EC347B" w:rsidRPr="000C3FEE" w:rsidRDefault="00611184" w:rsidP="00EC347B">
      <w:pPr>
        <w:autoSpaceDE w:val="0"/>
        <w:autoSpaceDN w:val="0"/>
        <w:adjustRightInd w:val="0"/>
        <w:ind w:left="720"/>
        <w:rPr>
          <w:rFonts w:asciiTheme="minorHAnsi" w:hAnsiTheme="minorHAnsi" w:cstheme="minorHAnsi"/>
          <w:i/>
        </w:rPr>
      </w:pPr>
      <w:r>
        <w:rPr>
          <w:rFonts w:asciiTheme="minorHAnsi" w:hAnsiTheme="minorHAnsi" w:cstheme="minorHAnsi"/>
          <w:i/>
        </w:rPr>
        <w:t xml:space="preserve">And yet another of our </w:t>
      </w:r>
      <w:r w:rsidR="00EC347B" w:rsidRPr="000C3FEE">
        <w:rPr>
          <w:rFonts w:asciiTheme="minorHAnsi" w:hAnsiTheme="minorHAnsi" w:cstheme="minorHAnsi"/>
          <w:i/>
        </w:rPr>
        <w:t>client</w:t>
      </w:r>
      <w:r>
        <w:rPr>
          <w:rFonts w:asciiTheme="minorHAnsi" w:hAnsiTheme="minorHAnsi" w:cstheme="minorHAnsi"/>
          <w:i/>
        </w:rPr>
        <w:t>s</w:t>
      </w:r>
      <w:r w:rsidR="00EC347B" w:rsidRPr="000C3FEE">
        <w:rPr>
          <w:rFonts w:asciiTheme="minorHAnsi" w:hAnsiTheme="minorHAnsi" w:cstheme="minorHAnsi"/>
          <w:i/>
        </w:rPr>
        <w:t xml:space="preserve"> experienced the following during their 2017 conference:</w:t>
      </w:r>
    </w:p>
    <w:p w:rsidR="00EC347B" w:rsidRPr="000C3FEE" w:rsidRDefault="00EC347B" w:rsidP="00EC347B">
      <w:pPr>
        <w:autoSpaceDE w:val="0"/>
        <w:autoSpaceDN w:val="0"/>
        <w:adjustRightInd w:val="0"/>
        <w:ind w:left="1440"/>
        <w:rPr>
          <w:rFonts w:asciiTheme="minorHAnsi" w:hAnsiTheme="minorHAnsi" w:cstheme="minorHAnsi"/>
          <w:i/>
        </w:rPr>
      </w:pPr>
      <w:r w:rsidRPr="000C3FEE">
        <w:rPr>
          <w:rFonts w:asciiTheme="minorHAnsi" w:hAnsiTheme="minorHAnsi" w:cstheme="minorHAnsi"/>
          <w:i/>
        </w:rPr>
        <w:t>Sponsors – increased by 140%</w:t>
      </w:r>
    </w:p>
    <w:p w:rsidR="00EC347B" w:rsidRPr="000C3FEE" w:rsidRDefault="00EC347B" w:rsidP="00EC347B">
      <w:pPr>
        <w:autoSpaceDE w:val="0"/>
        <w:autoSpaceDN w:val="0"/>
        <w:adjustRightInd w:val="0"/>
        <w:ind w:left="1440"/>
        <w:rPr>
          <w:rFonts w:asciiTheme="minorHAnsi" w:hAnsiTheme="minorHAnsi" w:cstheme="minorHAnsi"/>
          <w:i/>
        </w:rPr>
      </w:pPr>
      <w:r w:rsidRPr="000C3FEE">
        <w:rPr>
          <w:rFonts w:asciiTheme="minorHAnsi" w:hAnsiTheme="minorHAnsi" w:cstheme="minorHAnsi"/>
          <w:i/>
        </w:rPr>
        <w:t>Exhibitors – increased by 123%</w:t>
      </w:r>
    </w:p>
    <w:p w:rsidR="00EC347B" w:rsidRPr="000C3FEE" w:rsidRDefault="00EC347B" w:rsidP="00EC347B">
      <w:pPr>
        <w:autoSpaceDE w:val="0"/>
        <w:autoSpaceDN w:val="0"/>
        <w:adjustRightInd w:val="0"/>
        <w:ind w:left="1440"/>
        <w:rPr>
          <w:rFonts w:asciiTheme="minorHAnsi" w:hAnsiTheme="minorHAnsi" w:cstheme="minorHAnsi"/>
          <w:i/>
        </w:rPr>
      </w:pPr>
      <w:r w:rsidRPr="000C3FEE">
        <w:rPr>
          <w:rFonts w:asciiTheme="minorHAnsi" w:hAnsiTheme="minorHAnsi" w:cstheme="minorHAnsi"/>
          <w:i/>
        </w:rPr>
        <w:t>Ads – increased by 150%</w:t>
      </w:r>
    </w:p>
    <w:p w:rsidR="00EC347B" w:rsidRPr="000C3FEE" w:rsidRDefault="00EC347B" w:rsidP="00EC347B">
      <w:pPr>
        <w:ind w:left="720" w:firstLine="720"/>
        <w:rPr>
          <w:rFonts w:asciiTheme="minorHAnsi" w:hAnsiTheme="minorHAnsi" w:cstheme="minorHAnsi"/>
          <w:bCs/>
          <w:i/>
          <w:szCs w:val="32"/>
        </w:rPr>
      </w:pPr>
      <w:r w:rsidRPr="000C3FEE">
        <w:rPr>
          <w:rFonts w:asciiTheme="minorHAnsi" w:hAnsiTheme="minorHAnsi" w:cstheme="minorHAnsi"/>
          <w:i/>
        </w:rPr>
        <w:t>Total sales – increased by 133%</w:t>
      </w:r>
    </w:p>
    <w:p w:rsidR="00EC347B" w:rsidRDefault="00EC347B" w:rsidP="00F44615">
      <w:pPr>
        <w:autoSpaceDE w:val="0"/>
        <w:autoSpaceDN w:val="0"/>
        <w:adjustRightInd w:val="0"/>
        <w:rPr>
          <w:rFonts w:ascii="Calibri" w:hAnsi="Calibri"/>
          <w:bCs/>
          <w:szCs w:val="32"/>
        </w:rPr>
      </w:pPr>
    </w:p>
    <w:p w:rsidR="000A455E" w:rsidRPr="00FB0B45" w:rsidRDefault="00BB2847" w:rsidP="000162F0">
      <w:pPr>
        <w:spacing w:line="276" w:lineRule="auto"/>
        <w:rPr>
          <w:rFonts w:ascii="Calibri" w:hAnsi="Calibri"/>
          <w:b/>
          <w:bCs/>
          <w:szCs w:val="32"/>
        </w:rPr>
      </w:pPr>
      <w:r>
        <w:rPr>
          <w:rFonts w:ascii="Calibri" w:hAnsi="Calibri"/>
          <w:b/>
          <w:bCs/>
          <w:szCs w:val="32"/>
        </w:rPr>
        <w:t>Revenue Growth</w:t>
      </w:r>
    </w:p>
    <w:p w:rsidR="000A455E" w:rsidRDefault="000A455E" w:rsidP="000A455E">
      <w:pPr>
        <w:spacing w:line="276" w:lineRule="auto"/>
        <w:rPr>
          <w:rFonts w:ascii="Calibri" w:hAnsi="Calibri"/>
          <w:bCs/>
          <w:szCs w:val="32"/>
        </w:rPr>
      </w:pPr>
      <w:r w:rsidRPr="00FB0B45">
        <w:rPr>
          <w:rFonts w:ascii="Calibri" w:hAnsi="Calibri"/>
          <w:bCs/>
          <w:szCs w:val="32"/>
        </w:rPr>
        <w:t xml:space="preserve">Improve productivity, quality output and business processes by utilizing AEG’s experienced team of professionals. Our staff is schooled and experienced in business leadership, marketing, finance, event management and all other areas that are required to provide service excellence to a non-profit organization.  </w:t>
      </w:r>
    </w:p>
    <w:p w:rsidR="000A455E" w:rsidRPr="00D175D2" w:rsidRDefault="000A455E" w:rsidP="000A455E">
      <w:pPr>
        <w:spacing w:line="276" w:lineRule="auto"/>
        <w:rPr>
          <w:rFonts w:ascii="Calibri" w:hAnsi="Calibri"/>
          <w:bCs/>
          <w:sz w:val="16"/>
          <w:szCs w:val="32"/>
        </w:rPr>
      </w:pPr>
    </w:p>
    <w:p w:rsidR="000A455E" w:rsidRDefault="000A455E" w:rsidP="000A455E">
      <w:pPr>
        <w:spacing w:line="276" w:lineRule="auto"/>
        <w:ind w:left="630" w:hanging="630"/>
        <w:rPr>
          <w:rFonts w:ascii="Calibri" w:hAnsi="Calibri"/>
          <w:bCs/>
          <w:i/>
          <w:szCs w:val="32"/>
        </w:rPr>
      </w:pPr>
      <w:r w:rsidRPr="00BB2847">
        <w:rPr>
          <w:rFonts w:ascii="Calibri" w:hAnsi="Calibri"/>
          <w:bCs/>
          <w:i/>
          <w:szCs w:val="32"/>
          <w:u w:val="single"/>
        </w:rPr>
        <w:t>Client Success Story</w:t>
      </w:r>
      <w:r w:rsidRPr="00BB2847">
        <w:rPr>
          <w:rFonts w:ascii="Calibri" w:hAnsi="Calibri"/>
          <w:bCs/>
          <w:i/>
          <w:szCs w:val="32"/>
        </w:rPr>
        <w:t>: We have continued successful conference management and increased conference attendance by 40% since 2012 for one of our largest clients. AEG also increased sponsorship revenue by 80% since 2011 and sold out exhibits four years running.</w:t>
      </w:r>
    </w:p>
    <w:p w:rsidR="000A455E" w:rsidRPr="00D175D2" w:rsidRDefault="000A455E" w:rsidP="000A455E">
      <w:pPr>
        <w:spacing w:line="276" w:lineRule="auto"/>
        <w:rPr>
          <w:rFonts w:ascii="Calibri" w:hAnsi="Calibri"/>
          <w:bCs/>
          <w:i/>
          <w:sz w:val="14"/>
          <w:szCs w:val="32"/>
        </w:rPr>
      </w:pPr>
    </w:p>
    <w:p w:rsidR="00893612" w:rsidRPr="00D175D2" w:rsidRDefault="00893612" w:rsidP="00893612">
      <w:pPr>
        <w:spacing w:line="276" w:lineRule="auto"/>
        <w:rPr>
          <w:rFonts w:ascii="Calibri" w:hAnsi="Calibri"/>
          <w:bCs/>
          <w:sz w:val="14"/>
          <w:szCs w:val="32"/>
        </w:rPr>
      </w:pPr>
    </w:p>
    <w:p w:rsidR="0063217E" w:rsidRDefault="0063217E" w:rsidP="000A455E">
      <w:pPr>
        <w:spacing w:line="276" w:lineRule="auto"/>
        <w:rPr>
          <w:rFonts w:ascii="Calibri" w:hAnsi="Calibri"/>
          <w:b/>
          <w:bCs/>
          <w:szCs w:val="32"/>
        </w:rPr>
      </w:pPr>
    </w:p>
    <w:p w:rsidR="0063217E" w:rsidRDefault="0063217E">
      <w:pPr>
        <w:rPr>
          <w:rFonts w:ascii="Calibri" w:hAnsi="Calibri"/>
          <w:b/>
          <w:bCs/>
          <w:szCs w:val="32"/>
        </w:rPr>
      </w:pPr>
      <w:r>
        <w:rPr>
          <w:rFonts w:ascii="Calibri" w:hAnsi="Calibri"/>
          <w:b/>
          <w:bCs/>
          <w:szCs w:val="32"/>
        </w:rPr>
        <w:br w:type="page"/>
      </w:r>
    </w:p>
    <w:p w:rsidR="000A455E" w:rsidRPr="00FB0B45" w:rsidRDefault="000A455E" w:rsidP="000A455E">
      <w:pPr>
        <w:spacing w:line="276" w:lineRule="auto"/>
        <w:rPr>
          <w:rFonts w:ascii="Calibri" w:hAnsi="Calibri"/>
          <w:b/>
          <w:bCs/>
          <w:szCs w:val="32"/>
        </w:rPr>
      </w:pPr>
      <w:r>
        <w:rPr>
          <w:rFonts w:ascii="Calibri" w:hAnsi="Calibri"/>
          <w:b/>
          <w:bCs/>
          <w:szCs w:val="32"/>
        </w:rPr>
        <w:lastRenderedPageBreak/>
        <w:t xml:space="preserve">Professional Financial Controls </w:t>
      </w:r>
    </w:p>
    <w:p w:rsidR="000A455E" w:rsidRDefault="000A455E" w:rsidP="000A455E">
      <w:pPr>
        <w:spacing w:line="276" w:lineRule="auto"/>
        <w:rPr>
          <w:rFonts w:ascii="Calibri" w:hAnsi="Calibri"/>
          <w:bCs/>
          <w:szCs w:val="32"/>
        </w:rPr>
      </w:pPr>
      <w:r w:rsidRPr="00FB0B45">
        <w:rPr>
          <w:rFonts w:ascii="Calibri" w:hAnsi="Calibri"/>
          <w:bCs/>
          <w:szCs w:val="32"/>
        </w:rPr>
        <w:t>AEG’s financial team brings extensive experience, time-tested processes and procedures, and internal control systems.  AEG also partners with a CPA partner for annual audits and ongoing guidance for best non-profit management practices.</w:t>
      </w:r>
    </w:p>
    <w:p w:rsidR="000A455E" w:rsidRPr="00D175D2" w:rsidRDefault="000A455E" w:rsidP="000A455E">
      <w:pPr>
        <w:spacing w:line="276" w:lineRule="auto"/>
        <w:rPr>
          <w:rFonts w:ascii="Calibri" w:hAnsi="Calibri"/>
          <w:bCs/>
          <w:sz w:val="14"/>
          <w:szCs w:val="32"/>
        </w:rPr>
      </w:pPr>
    </w:p>
    <w:p w:rsidR="0088084D" w:rsidRDefault="000A455E" w:rsidP="0088084D">
      <w:pPr>
        <w:spacing w:line="276" w:lineRule="auto"/>
        <w:rPr>
          <w:rFonts w:ascii="Calibri" w:hAnsi="Calibri"/>
          <w:bCs/>
          <w:i/>
          <w:szCs w:val="32"/>
        </w:rPr>
      </w:pPr>
      <w:r>
        <w:rPr>
          <w:rFonts w:ascii="Calibri" w:hAnsi="Calibri"/>
          <w:bCs/>
          <w:i/>
          <w:szCs w:val="32"/>
          <w:u w:val="single"/>
        </w:rPr>
        <w:t>Client Success Story:</w:t>
      </w:r>
      <w:r w:rsidRPr="000D316D">
        <w:rPr>
          <w:rFonts w:ascii="Calibri" w:hAnsi="Calibri"/>
          <w:bCs/>
          <w:i/>
          <w:szCs w:val="32"/>
        </w:rPr>
        <w:t xml:space="preserve"> </w:t>
      </w:r>
      <w:r>
        <w:rPr>
          <w:rFonts w:ascii="Calibri" w:hAnsi="Calibri"/>
          <w:bCs/>
          <w:i/>
          <w:szCs w:val="32"/>
        </w:rPr>
        <w:t>One of our clients c</w:t>
      </w:r>
      <w:r w:rsidRPr="00FA4E71">
        <w:rPr>
          <w:rFonts w:ascii="Calibri" w:hAnsi="Calibri"/>
          <w:bCs/>
          <w:i/>
          <w:szCs w:val="32"/>
        </w:rPr>
        <w:t xml:space="preserve">ame </w:t>
      </w:r>
      <w:r>
        <w:rPr>
          <w:rFonts w:ascii="Calibri" w:hAnsi="Calibri"/>
          <w:bCs/>
          <w:i/>
          <w:szCs w:val="32"/>
        </w:rPr>
        <w:t xml:space="preserve">to us </w:t>
      </w:r>
      <w:r w:rsidRPr="00FA4E71">
        <w:rPr>
          <w:rFonts w:ascii="Calibri" w:hAnsi="Calibri"/>
          <w:bCs/>
          <w:i/>
          <w:szCs w:val="32"/>
        </w:rPr>
        <w:t>with no accounting file</w:t>
      </w:r>
      <w:r>
        <w:rPr>
          <w:rFonts w:ascii="Calibri" w:hAnsi="Calibri"/>
          <w:bCs/>
          <w:i/>
          <w:szCs w:val="32"/>
        </w:rPr>
        <w:t>s, and h</w:t>
      </w:r>
      <w:r w:rsidRPr="00FA4E71">
        <w:rPr>
          <w:rFonts w:ascii="Calibri" w:hAnsi="Calibri"/>
          <w:bCs/>
          <w:i/>
          <w:szCs w:val="32"/>
        </w:rPr>
        <w:t>ad $0 in</w:t>
      </w:r>
    </w:p>
    <w:p w:rsidR="000A455E" w:rsidRDefault="000A455E" w:rsidP="0088084D">
      <w:pPr>
        <w:spacing w:line="276" w:lineRule="auto"/>
        <w:ind w:left="630"/>
        <w:rPr>
          <w:rFonts w:ascii="Calibri" w:hAnsi="Calibri"/>
          <w:bCs/>
          <w:i/>
          <w:szCs w:val="32"/>
        </w:rPr>
      </w:pPr>
      <w:r w:rsidRPr="00FA4E71">
        <w:rPr>
          <w:rFonts w:ascii="Calibri" w:hAnsi="Calibri"/>
          <w:bCs/>
          <w:i/>
          <w:szCs w:val="32"/>
        </w:rPr>
        <w:t>account due to theft from prior AMC</w:t>
      </w:r>
      <w:r>
        <w:rPr>
          <w:rFonts w:ascii="Calibri" w:hAnsi="Calibri"/>
          <w:bCs/>
          <w:i/>
          <w:szCs w:val="32"/>
        </w:rPr>
        <w:t>. We r</w:t>
      </w:r>
      <w:r w:rsidRPr="00FA4E71">
        <w:rPr>
          <w:rFonts w:ascii="Calibri" w:hAnsi="Calibri"/>
          <w:bCs/>
          <w:i/>
          <w:szCs w:val="32"/>
        </w:rPr>
        <w:t xml:space="preserve">ecreated </w:t>
      </w:r>
      <w:r>
        <w:rPr>
          <w:rFonts w:ascii="Calibri" w:hAnsi="Calibri"/>
          <w:bCs/>
          <w:i/>
          <w:szCs w:val="32"/>
        </w:rPr>
        <w:t xml:space="preserve">the </w:t>
      </w:r>
      <w:r w:rsidRPr="00FA4E71">
        <w:rPr>
          <w:rFonts w:ascii="Calibri" w:hAnsi="Calibri"/>
          <w:bCs/>
          <w:i/>
          <w:szCs w:val="32"/>
        </w:rPr>
        <w:t>entire QuickBooks accounting system based on a printout of prior financials</w:t>
      </w:r>
      <w:r>
        <w:rPr>
          <w:rFonts w:ascii="Calibri" w:hAnsi="Calibri"/>
          <w:bCs/>
          <w:i/>
          <w:szCs w:val="32"/>
        </w:rPr>
        <w:t>.  AEG also r</w:t>
      </w:r>
      <w:r w:rsidRPr="00FA4E71">
        <w:rPr>
          <w:rFonts w:ascii="Calibri" w:hAnsi="Calibri"/>
          <w:bCs/>
          <w:i/>
          <w:szCs w:val="32"/>
        </w:rPr>
        <w:t xml:space="preserve">ecreated </w:t>
      </w:r>
      <w:r>
        <w:rPr>
          <w:rFonts w:ascii="Calibri" w:hAnsi="Calibri"/>
          <w:bCs/>
          <w:i/>
          <w:szCs w:val="32"/>
        </w:rPr>
        <w:t xml:space="preserve">the </w:t>
      </w:r>
      <w:r w:rsidRPr="00FA4E71">
        <w:rPr>
          <w:rFonts w:ascii="Calibri" w:hAnsi="Calibri"/>
          <w:bCs/>
          <w:i/>
          <w:szCs w:val="32"/>
        </w:rPr>
        <w:t>membership database and proceeded to increase its number</w:t>
      </w:r>
      <w:r>
        <w:rPr>
          <w:rFonts w:ascii="Calibri" w:hAnsi="Calibri"/>
          <w:bCs/>
          <w:i/>
          <w:szCs w:val="32"/>
        </w:rPr>
        <w:t>s.  W</w:t>
      </w:r>
      <w:r w:rsidRPr="00FA4E71">
        <w:rPr>
          <w:rFonts w:ascii="Calibri" w:hAnsi="Calibri"/>
          <w:bCs/>
          <w:i/>
          <w:szCs w:val="32"/>
        </w:rPr>
        <w:t>e</w:t>
      </w:r>
      <w:r>
        <w:rPr>
          <w:rFonts w:ascii="Calibri" w:hAnsi="Calibri"/>
          <w:bCs/>
          <w:i/>
          <w:szCs w:val="32"/>
        </w:rPr>
        <w:t xml:space="preserve"> re</w:t>
      </w:r>
      <w:r w:rsidRPr="00FA4E71">
        <w:rPr>
          <w:rFonts w:ascii="Calibri" w:hAnsi="Calibri"/>
          <w:bCs/>
          <w:i/>
          <w:szCs w:val="32"/>
        </w:rPr>
        <w:t>searched prior tax documents to draft current year taxes and file them on time</w:t>
      </w:r>
      <w:r>
        <w:rPr>
          <w:rFonts w:ascii="Calibri" w:hAnsi="Calibri"/>
          <w:bCs/>
          <w:i/>
          <w:szCs w:val="32"/>
        </w:rPr>
        <w:t xml:space="preserve"> and s</w:t>
      </w:r>
      <w:r w:rsidRPr="00FA4E71">
        <w:rPr>
          <w:rFonts w:ascii="Calibri" w:hAnsi="Calibri"/>
          <w:bCs/>
          <w:i/>
          <w:szCs w:val="32"/>
        </w:rPr>
        <w:t>imultaneously planned and executed a conference of over 200 attendee</w:t>
      </w:r>
      <w:r>
        <w:rPr>
          <w:rFonts w:ascii="Calibri" w:hAnsi="Calibri"/>
          <w:bCs/>
          <w:i/>
          <w:szCs w:val="32"/>
        </w:rPr>
        <w:t>s within a few months.  Over a three-year period we grew cash reserves 215%.</w:t>
      </w:r>
    </w:p>
    <w:p w:rsidR="000A455E" w:rsidRDefault="000A455E" w:rsidP="000A455E">
      <w:pPr>
        <w:spacing w:line="276" w:lineRule="auto"/>
        <w:rPr>
          <w:rFonts w:ascii="Calibri" w:hAnsi="Calibri"/>
          <w:bCs/>
          <w:i/>
          <w:szCs w:val="32"/>
        </w:rPr>
      </w:pPr>
    </w:p>
    <w:p w:rsidR="001E4FA9" w:rsidRPr="00FB0B45" w:rsidRDefault="00BB2847" w:rsidP="000A455E">
      <w:pPr>
        <w:spacing w:line="276" w:lineRule="auto"/>
        <w:rPr>
          <w:rFonts w:ascii="Calibri" w:hAnsi="Calibri"/>
          <w:b/>
          <w:bCs/>
          <w:szCs w:val="32"/>
        </w:rPr>
      </w:pPr>
      <w:r>
        <w:rPr>
          <w:rFonts w:ascii="Calibri" w:hAnsi="Calibri"/>
          <w:b/>
          <w:bCs/>
          <w:szCs w:val="32"/>
        </w:rPr>
        <w:t>Transition Efficiencies</w:t>
      </w:r>
    </w:p>
    <w:p w:rsidR="001E4FA9" w:rsidRDefault="001E4FA9" w:rsidP="001E4FA9">
      <w:pPr>
        <w:spacing w:line="276" w:lineRule="auto"/>
        <w:rPr>
          <w:rFonts w:ascii="Calibri" w:hAnsi="Calibri"/>
          <w:bCs/>
          <w:szCs w:val="32"/>
        </w:rPr>
      </w:pPr>
      <w:r w:rsidRPr="00FB0B45">
        <w:rPr>
          <w:rFonts w:ascii="Calibri" w:hAnsi="Calibri"/>
          <w:bCs/>
          <w:szCs w:val="32"/>
        </w:rPr>
        <w:t>Utilizin</w:t>
      </w:r>
      <w:r>
        <w:rPr>
          <w:rFonts w:ascii="Calibri" w:hAnsi="Calibri"/>
          <w:bCs/>
          <w:szCs w:val="32"/>
        </w:rPr>
        <w:t>g AEG’s full-service management</w:t>
      </w:r>
      <w:r w:rsidRPr="00FB0B45">
        <w:rPr>
          <w:rFonts w:ascii="Calibri" w:hAnsi="Calibri"/>
          <w:bCs/>
          <w:szCs w:val="32"/>
        </w:rPr>
        <w:t xml:space="preserve"> allows an organization to get fully staffed with experienced professionals, equipped with technology and equipment, </w:t>
      </w:r>
      <w:r w:rsidR="002040D1">
        <w:rPr>
          <w:rFonts w:ascii="Calibri" w:hAnsi="Calibri"/>
          <w:bCs/>
          <w:szCs w:val="32"/>
        </w:rPr>
        <w:t xml:space="preserve">and </w:t>
      </w:r>
      <w:r w:rsidRPr="00FB0B45">
        <w:rPr>
          <w:rFonts w:ascii="Calibri" w:hAnsi="Calibri"/>
          <w:bCs/>
          <w:szCs w:val="32"/>
        </w:rPr>
        <w:t xml:space="preserve">geared up with processes and procedures almost overnight.  </w:t>
      </w:r>
      <w:r w:rsidR="002040D1">
        <w:rPr>
          <w:rFonts w:ascii="Calibri" w:hAnsi="Calibri"/>
          <w:bCs/>
          <w:szCs w:val="32"/>
        </w:rPr>
        <w:t xml:space="preserve">We handle the day-to-day operations so that you can focus on organizational strategy, setting policy and advancing the </w:t>
      </w:r>
      <w:r w:rsidR="00F4457E">
        <w:rPr>
          <w:rFonts w:ascii="Calibri" w:hAnsi="Calibri"/>
          <w:bCs/>
          <w:szCs w:val="32"/>
        </w:rPr>
        <w:t xml:space="preserve">association’s </w:t>
      </w:r>
      <w:r w:rsidR="002040D1">
        <w:rPr>
          <w:rFonts w:ascii="Calibri" w:hAnsi="Calibri"/>
          <w:bCs/>
          <w:szCs w:val="32"/>
        </w:rPr>
        <w:t xml:space="preserve">mission. </w:t>
      </w:r>
      <w:r w:rsidRPr="00FB0B45">
        <w:rPr>
          <w:rFonts w:ascii="Calibri" w:hAnsi="Calibri"/>
          <w:bCs/>
          <w:szCs w:val="32"/>
        </w:rPr>
        <w:t>Volunteer Board members can rest easy knowing that the organization they provide oversight for is well managed and well serviced.</w:t>
      </w:r>
    </w:p>
    <w:p w:rsidR="001E4FA9" w:rsidRPr="00D175D2" w:rsidRDefault="001E4FA9" w:rsidP="001E4FA9">
      <w:pPr>
        <w:spacing w:line="276" w:lineRule="auto"/>
        <w:rPr>
          <w:rFonts w:ascii="Calibri" w:hAnsi="Calibri"/>
          <w:b/>
          <w:bCs/>
          <w:sz w:val="14"/>
          <w:szCs w:val="32"/>
        </w:rPr>
      </w:pPr>
    </w:p>
    <w:p w:rsidR="00BB2847" w:rsidRDefault="001E4FA9" w:rsidP="00BC46DB">
      <w:pPr>
        <w:spacing w:line="276" w:lineRule="auto"/>
        <w:ind w:left="630" w:hanging="630"/>
        <w:rPr>
          <w:rFonts w:ascii="Calibri" w:hAnsi="Calibri"/>
          <w:bCs/>
          <w:i/>
          <w:szCs w:val="32"/>
        </w:rPr>
      </w:pPr>
      <w:r w:rsidRPr="00D175D2">
        <w:rPr>
          <w:rFonts w:ascii="Calibri" w:hAnsi="Calibri"/>
          <w:bCs/>
          <w:i/>
          <w:szCs w:val="32"/>
          <w:u w:val="single"/>
        </w:rPr>
        <w:t>Client Success Story</w:t>
      </w:r>
      <w:r w:rsidRPr="00805236">
        <w:rPr>
          <w:rFonts w:ascii="Calibri" w:hAnsi="Calibri"/>
          <w:bCs/>
          <w:i/>
          <w:szCs w:val="32"/>
        </w:rPr>
        <w:t>:</w:t>
      </w:r>
      <w:r>
        <w:rPr>
          <w:rFonts w:ascii="Calibri" w:hAnsi="Calibri"/>
          <w:bCs/>
          <w:i/>
          <w:szCs w:val="32"/>
        </w:rPr>
        <w:t xml:space="preserve"> One of our clients came to us with the need to transition quickly.  We d</w:t>
      </w:r>
      <w:r w:rsidRPr="00805236">
        <w:rPr>
          <w:rFonts w:ascii="Calibri" w:hAnsi="Calibri"/>
          <w:bCs/>
          <w:i/>
          <w:szCs w:val="32"/>
        </w:rPr>
        <w:t xml:space="preserve">eveloped </w:t>
      </w:r>
      <w:r>
        <w:rPr>
          <w:rFonts w:ascii="Calibri" w:hAnsi="Calibri"/>
          <w:bCs/>
          <w:i/>
          <w:szCs w:val="32"/>
        </w:rPr>
        <w:t xml:space="preserve">a </w:t>
      </w:r>
      <w:r w:rsidRPr="00805236">
        <w:rPr>
          <w:rFonts w:ascii="Calibri" w:hAnsi="Calibri"/>
          <w:bCs/>
          <w:i/>
          <w:szCs w:val="32"/>
        </w:rPr>
        <w:t>transition plan and checklis</w:t>
      </w:r>
      <w:r>
        <w:rPr>
          <w:rFonts w:ascii="Calibri" w:hAnsi="Calibri"/>
          <w:bCs/>
          <w:i/>
          <w:szCs w:val="32"/>
        </w:rPr>
        <w:t>t and c</w:t>
      </w:r>
      <w:r w:rsidRPr="00805236">
        <w:rPr>
          <w:rFonts w:ascii="Calibri" w:hAnsi="Calibri"/>
          <w:bCs/>
          <w:i/>
          <w:szCs w:val="32"/>
        </w:rPr>
        <w:t xml:space="preserve">ompleted transition in </w:t>
      </w:r>
      <w:r w:rsidRPr="00AA5BBE">
        <w:rPr>
          <w:rFonts w:ascii="Calibri" w:hAnsi="Calibri"/>
          <w:bCs/>
          <w:i/>
          <w:szCs w:val="32"/>
        </w:rPr>
        <w:t xml:space="preserve">less than 30 days with electronic and paper file integrations. </w:t>
      </w:r>
      <w:r>
        <w:rPr>
          <w:rFonts w:ascii="Calibri" w:hAnsi="Calibri"/>
          <w:bCs/>
          <w:i/>
          <w:szCs w:val="32"/>
        </w:rPr>
        <w:t xml:space="preserve"> </w:t>
      </w:r>
      <w:r w:rsidRPr="00AA5BBE">
        <w:rPr>
          <w:rFonts w:ascii="Calibri" w:hAnsi="Calibri"/>
          <w:bCs/>
          <w:i/>
          <w:szCs w:val="32"/>
        </w:rPr>
        <w:t>Very quickly, we implemented automation through our proprietary association management website platform.</w:t>
      </w:r>
      <w:r>
        <w:rPr>
          <w:rFonts w:ascii="Calibri" w:hAnsi="Calibri"/>
          <w:bCs/>
          <w:i/>
          <w:szCs w:val="32"/>
        </w:rPr>
        <w:t xml:space="preserve"> </w:t>
      </w:r>
    </w:p>
    <w:p w:rsidR="00BB2847" w:rsidRDefault="00BB2847" w:rsidP="00BB2847">
      <w:r>
        <w:br w:type="page"/>
      </w:r>
    </w:p>
    <w:p w:rsidR="001E4FA9" w:rsidRDefault="001E4FA9" w:rsidP="001E4FA9">
      <w:pPr>
        <w:pBdr>
          <w:bottom w:val="single" w:sz="6" w:space="1" w:color="auto"/>
        </w:pBdr>
        <w:tabs>
          <w:tab w:val="left" w:pos="720"/>
        </w:tabs>
        <w:spacing w:line="234" w:lineRule="auto"/>
        <w:rPr>
          <w:rFonts w:ascii="Calibri" w:hAnsi="Calibri"/>
          <w:b/>
          <w:bCs/>
          <w:sz w:val="18"/>
          <w:szCs w:val="32"/>
        </w:rPr>
      </w:pPr>
      <w:r w:rsidRPr="00475DE4">
        <w:rPr>
          <w:rFonts w:ascii="Calibri" w:hAnsi="Calibri"/>
          <w:b/>
          <w:bCs/>
          <w:color w:val="948A54"/>
          <w:sz w:val="32"/>
          <w:szCs w:val="32"/>
        </w:rPr>
        <w:lastRenderedPageBreak/>
        <w:t>SERVICES CAPABILITIES</w:t>
      </w:r>
      <w:r>
        <w:rPr>
          <w:rFonts w:ascii="Calibri" w:hAnsi="Calibri"/>
          <w:b/>
          <w:bCs/>
          <w:color w:val="948A54"/>
          <w:sz w:val="32"/>
          <w:szCs w:val="32"/>
        </w:rPr>
        <w:t xml:space="preserve"> OVERVIEW</w:t>
      </w:r>
      <w:r w:rsidRPr="00475DE4">
        <w:rPr>
          <w:rFonts w:ascii="Calibri" w:hAnsi="Calibri"/>
          <w:b/>
          <w:bCs/>
          <w:sz w:val="18"/>
          <w:szCs w:val="32"/>
        </w:rPr>
        <w:t xml:space="preserve">  </w:t>
      </w:r>
    </w:p>
    <w:p w:rsidR="001E4FA9" w:rsidRDefault="001E4FA9" w:rsidP="001E4FA9">
      <w:pPr>
        <w:rPr>
          <w:rFonts w:ascii="Calibri" w:hAnsi="Calibri"/>
          <w:sz w:val="20"/>
          <w:szCs w:val="32"/>
        </w:rPr>
      </w:pPr>
    </w:p>
    <w:p w:rsidR="001E4FA9" w:rsidRPr="0045423D" w:rsidRDefault="001E4FA9" w:rsidP="001E4FA9">
      <w:pPr>
        <w:rPr>
          <w:rFonts w:ascii="Calibri" w:hAnsi="Calibri"/>
          <w:bCs/>
          <w:szCs w:val="32"/>
        </w:rPr>
      </w:pPr>
      <w:r w:rsidRPr="0045423D">
        <w:rPr>
          <w:rFonts w:ascii="Calibri" w:hAnsi="Calibri"/>
          <w:bCs/>
          <w:szCs w:val="32"/>
        </w:rPr>
        <w:t xml:space="preserve">The following is a partial list and description of our service capability and some may not directly apply to </w:t>
      </w:r>
      <w:r w:rsidR="003B6CBA">
        <w:rPr>
          <w:rFonts w:ascii="Calibri" w:hAnsi="Calibri"/>
          <w:bCs/>
          <w:szCs w:val="32"/>
        </w:rPr>
        <w:t>DGTA</w:t>
      </w:r>
      <w:r w:rsidRPr="0045423D">
        <w:rPr>
          <w:rFonts w:ascii="Calibri" w:hAnsi="Calibri"/>
          <w:bCs/>
          <w:szCs w:val="32"/>
        </w:rPr>
        <w:t xml:space="preserve">.  A further description of our service capabilities can be found in Attachment C. </w:t>
      </w:r>
    </w:p>
    <w:p w:rsidR="001E4FA9" w:rsidRPr="0045423D" w:rsidRDefault="001E4FA9" w:rsidP="001E4FA9">
      <w:pPr>
        <w:tabs>
          <w:tab w:val="left" w:pos="7560"/>
        </w:tabs>
        <w:rPr>
          <w:rFonts w:ascii="Calibri" w:hAnsi="Calibri"/>
          <w:bCs/>
          <w:szCs w:val="32"/>
        </w:rPr>
      </w:pPr>
    </w:p>
    <w:p w:rsidR="001E4FA9" w:rsidRPr="0045423D" w:rsidRDefault="001E4FA9" w:rsidP="00AC2DDC">
      <w:pPr>
        <w:pStyle w:val="ListParagraph"/>
        <w:numPr>
          <w:ilvl w:val="0"/>
          <w:numId w:val="4"/>
        </w:numPr>
        <w:ind w:right="-499"/>
        <w:rPr>
          <w:rFonts w:ascii="Calibri" w:hAnsi="Calibri"/>
        </w:rPr>
      </w:pPr>
      <w:r w:rsidRPr="0045423D">
        <w:rPr>
          <w:rFonts w:ascii="Calibri" w:hAnsi="Calibri"/>
        </w:rPr>
        <w:t>Full-Service Executive Association Management</w:t>
      </w:r>
    </w:p>
    <w:p w:rsidR="001E4FA9" w:rsidRPr="0045423D" w:rsidRDefault="001E4FA9" w:rsidP="00AC2DDC">
      <w:pPr>
        <w:pStyle w:val="ListParagraph"/>
        <w:numPr>
          <w:ilvl w:val="0"/>
          <w:numId w:val="4"/>
        </w:numPr>
        <w:ind w:right="-499"/>
        <w:rPr>
          <w:rFonts w:ascii="Calibri" w:hAnsi="Calibri"/>
        </w:rPr>
      </w:pPr>
      <w:r w:rsidRPr="0045423D">
        <w:rPr>
          <w:rFonts w:ascii="Calibri" w:hAnsi="Calibri"/>
        </w:rPr>
        <w:t>On-Site Headquarters Facilities</w:t>
      </w:r>
    </w:p>
    <w:p w:rsidR="001E4FA9" w:rsidRPr="0045423D" w:rsidRDefault="001E4FA9" w:rsidP="00AC2DDC">
      <w:pPr>
        <w:pStyle w:val="ListParagraph"/>
        <w:numPr>
          <w:ilvl w:val="0"/>
          <w:numId w:val="4"/>
        </w:numPr>
        <w:ind w:right="-499"/>
        <w:rPr>
          <w:rFonts w:ascii="Calibri" w:hAnsi="Calibri"/>
        </w:rPr>
      </w:pPr>
      <w:r w:rsidRPr="0045423D">
        <w:rPr>
          <w:rFonts w:ascii="Calibri" w:hAnsi="Calibri"/>
        </w:rPr>
        <w:t>Financial Management/Insurance</w:t>
      </w:r>
    </w:p>
    <w:p w:rsidR="001E4FA9" w:rsidRPr="0045423D" w:rsidRDefault="001E4FA9" w:rsidP="00AC2DDC">
      <w:pPr>
        <w:pStyle w:val="ListParagraph"/>
        <w:numPr>
          <w:ilvl w:val="0"/>
          <w:numId w:val="4"/>
        </w:numPr>
        <w:ind w:right="-499"/>
        <w:rPr>
          <w:rFonts w:ascii="Calibri" w:hAnsi="Calibri"/>
        </w:rPr>
      </w:pPr>
      <w:r w:rsidRPr="0045423D">
        <w:rPr>
          <w:rFonts w:ascii="Calibri" w:hAnsi="Calibri"/>
        </w:rPr>
        <w:t>Administrative Support</w:t>
      </w:r>
    </w:p>
    <w:p w:rsidR="001E4FA9" w:rsidRPr="0045423D" w:rsidRDefault="001E4FA9" w:rsidP="00AC2DDC">
      <w:pPr>
        <w:pStyle w:val="ListParagraph"/>
        <w:numPr>
          <w:ilvl w:val="0"/>
          <w:numId w:val="4"/>
        </w:numPr>
        <w:ind w:right="-499"/>
        <w:rPr>
          <w:rFonts w:ascii="Calibri" w:hAnsi="Calibri"/>
        </w:rPr>
      </w:pPr>
      <w:r w:rsidRPr="0045423D">
        <w:rPr>
          <w:rFonts w:ascii="Calibri" w:hAnsi="Calibri"/>
        </w:rPr>
        <w:t>Board and Committee Support</w:t>
      </w:r>
    </w:p>
    <w:p w:rsidR="001E4FA9" w:rsidRPr="0045423D" w:rsidRDefault="001E4FA9" w:rsidP="00AC2DDC">
      <w:pPr>
        <w:pStyle w:val="ListParagraph"/>
        <w:numPr>
          <w:ilvl w:val="0"/>
          <w:numId w:val="4"/>
        </w:numPr>
        <w:ind w:right="-499"/>
        <w:rPr>
          <w:rFonts w:ascii="Calibri" w:hAnsi="Calibri"/>
        </w:rPr>
      </w:pPr>
      <w:r w:rsidRPr="0045423D">
        <w:rPr>
          <w:rFonts w:ascii="Calibri" w:hAnsi="Calibri"/>
        </w:rPr>
        <w:t>Membership Support Services</w:t>
      </w:r>
    </w:p>
    <w:p w:rsidR="001E4FA9" w:rsidRPr="0045423D" w:rsidRDefault="001E4FA9" w:rsidP="00AC2DDC">
      <w:pPr>
        <w:pStyle w:val="ListParagraph"/>
        <w:numPr>
          <w:ilvl w:val="0"/>
          <w:numId w:val="4"/>
        </w:numPr>
        <w:ind w:right="-499"/>
        <w:rPr>
          <w:rFonts w:ascii="Calibri" w:hAnsi="Calibri"/>
        </w:rPr>
      </w:pPr>
      <w:r w:rsidRPr="0045423D">
        <w:rPr>
          <w:rFonts w:ascii="Calibri" w:hAnsi="Calibri"/>
        </w:rPr>
        <w:t>Customer Care</w:t>
      </w:r>
    </w:p>
    <w:p w:rsidR="001E4FA9" w:rsidRPr="0045423D" w:rsidRDefault="001E4FA9" w:rsidP="00AC2DDC">
      <w:pPr>
        <w:numPr>
          <w:ilvl w:val="0"/>
          <w:numId w:val="4"/>
        </w:numPr>
        <w:rPr>
          <w:rFonts w:ascii="Calibri" w:hAnsi="Calibri"/>
          <w:bCs/>
          <w:szCs w:val="32"/>
        </w:rPr>
      </w:pPr>
      <w:r w:rsidRPr="0045423D">
        <w:rPr>
          <w:rFonts w:ascii="Calibri" w:hAnsi="Calibri"/>
          <w:bCs/>
          <w:szCs w:val="32"/>
        </w:rPr>
        <w:t>Education, Certification and Accreditation Management</w:t>
      </w:r>
    </w:p>
    <w:p w:rsidR="001E4FA9" w:rsidRPr="0045423D" w:rsidRDefault="001E4FA9" w:rsidP="00AC2DDC">
      <w:pPr>
        <w:pStyle w:val="ListParagraph"/>
        <w:numPr>
          <w:ilvl w:val="0"/>
          <w:numId w:val="4"/>
        </w:numPr>
        <w:ind w:right="-499"/>
        <w:rPr>
          <w:rFonts w:ascii="Calibri" w:hAnsi="Calibri" w:cs="Helvetica"/>
        </w:rPr>
      </w:pPr>
      <w:r w:rsidRPr="0045423D">
        <w:rPr>
          <w:rFonts w:ascii="Calibri" w:hAnsi="Calibri" w:cs="Helvetica"/>
        </w:rPr>
        <w:t>Chapter Affiliate and Alliance Management</w:t>
      </w:r>
    </w:p>
    <w:p w:rsidR="004F176C" w:rsidRPr="0045423D" w:rsidRDefault="007612F4" w:rsidP="00AC2DDC">
      <w:pPr>
        <w:pStyle w:val="ListParagraph"/>
        <w:numPr>
          <w:ilvl w:val="0"/>
          <w:numId w:val="4"/>
        </w:numPr>
        <w:ind w:right="-499"/>
        <w:rPr>
          <w:rFonts w:ascii="Calibri" w:hAnsi="Calibri" w:cs="Helvetica"/>
        </w:rPr>
      </w:pPr>
      <w:r w:rsidRPr="0045423D">
        <w:rPr>
          <w:rFonts w:ascii="Calibri" w:hAnsi="Calibri" w:cs="Helvetica"/>
        </w:rPr>
        <w:t>Product and S</w:t>
      </w:r>
      <w:r w:rsidR="004F176C" w:rsidRPr="0045423D">
        <w:rPr>
          <w:rFonts w:ascii="Calibri" w:hAnsi="Calibri" w:cs="Helvetica"/>
        </w:rPr>
        <w:t xml:space="preserve">ervice </w:t>
      </w:r>
      <w:r w:rsidRPr="0045423D">
        <w:rPr>
          <w:rFonts w:ascii="Calibri" w:hAnsi="Calibri" w:cs="Helvetica"/>
        </w:rPr>
        <w:t>D</w:t>
      </w:r>
      <w:r w:rsidR="004F176C" w:rsidRPr="0045423D">
        <w:rPr>
          <w:rFonts w:ascii="Calibri" w:hAnsi="Calibri" w:cs="Helvetica"/>
        </w:rPr>
        <w:t xml:space="preserve">evelopment </w:t>
      </w:r>
    </w:p>
    <w:p w:rsidR="001E4FA9" w:rsidRPr="0045423D" w:rsidRDefault="001E4FA9" w:rsidP="00AC2DDC">
      <w:pPr>
        <w:pStyle w:val="ListParagraph"/>
        <w:numPr>
          <w:ilvl w:val="0"/>
          <w:numId w:val="4"/>
        </w:numPr>
        <w:ind w:right="-499"/>
        <w:rPr>
          <w:rFonts w:ascii="Calibri" w:hAnsi="Calibri" w:cs="Helvetica"/>
        </w:rPr>
      </w:pPr>
      <w:r w:rsidRPr="0045423D">
        <w:rPr>
          <w:rFonts w:ascii="Calibri" w:hAnsi="Calibri" w:cs="Helvetica"/>
        </w:rPr>
        <w:t>Information Technology</w:t>
      </w:r>
    </w:p>
    <w:p w:rsidR="001E4FA9" w:rsidRPr="0045423D" w:rsidRDefault="001E4FA9" w:rsidP="00AC2DDC">
      <w:pPr>
        <w:numPr>
          <w:ilvl w:val="0"/>
          <w:numId w:val="4"/>
        </w:numPr>
        <w:rPr>
          <w:rFonts w:ascii="Calibri" w:hAnsi="Calibri"/>
          <w:bCs/>
          <w:szCs w:val="32"/>
        </w:rPr>
      </w:pPr>
      <w:r w:rsidRPr="0045423D">
        <w:rPr>
          <w:rFonts w:ascii="Calibri" w:hAnsi="Calibri"/>
          <w:bCs/>
          <w:szCs w:val="32"/>
        </w:rPr>
        <w:t>Meeting/Conference Support</w:t>
      </w:r>
    </w:p>
    <w:p w:rsidR="001E4FA9" w:rsidRPr="0045423D" w:rsidRDefault="001E4FA9" w:rsidP="00AC2DDC">
      <w:pPr>
        <w:numPr>
          <w:ilvl w:val="0"/>
          <w:numId w:val="4"/>
        </w:numPr>
        <w:rPr>
          <w:rFonts w:ascii="Calibri" w:hAnsi="Calibri"/>
          <w:bCs/>
          <w:szCs w:val="32"/>
        </w:rPr>
      </w:pPr>
      <w:r w:rsidRPr="0045423D">
        <w:rPr>
          <w:rFonts w:ascii="Calibri" w:hAnsi="Calibri"/>
          <w:bCs/>
          <w:szCs w:val="32"/>
        </w:rPr>
        <w:t>Communications and Design</w:t>
      </w:r>
    </w:p>
    <w:p w:rsidR="001E4FA9" w:rsidRPr="0045423D" w:rsidRDefault="001E4FA9" w:rsidP="00AC2DDC">
      <w:pPr>
        <w:numPr>
          <w:ilvl w:val="0"/>
          <w:numId w:val="4"/>
        </w:numPr>
        <w:rPr>
          <w:rFonts w:ascii="Calibri" w:hAnsi="Calibri"/>
          <w:bCs/>
          <w:szCs w:val="32"/>
        </w:rPr>
      </w:pPr>
      <w:r w:rsidRPr="0045423D">
        <w:rPr>
          <w:rFonts w:ascii="Calibri" w:hAnsi="Calibri"/>
          <w:bCs/>
          <w:szCs w:val="32"/>
        </w:rPr>
        <w:t>Marketing and Digital Promotion</w:t>
      </w:r>
    </w:p>
    <w:p w:rsidR="001E4FA9" w:rsidRPr="0045423D" w:rsidRDefault="001E4FA9" w:rsidP="00AC2DDC">
      <w:pPr>
        <w:numPr>
          <w:ilvl w:val="0"/>
          <w:numId w:val="4"/>
        </w:numPr>
        <w:rPr>
          <w:rFonts w:ascii="Calibri" w:hAnsi="Calibri"/>
          <w:bCs/>
          <w:szCs w:val="32"/>
        </w:rPr>
      </w:pPr>
      <w:r w:rsidRPr="0045423D">
        <w:rPr>
          <w:rFonts w:ascii="Calibri" w:hAnsi="Calibri"/>
          <w:bCs/>
          <w:szCs w:val="32"/>
        </w:rPr>
        <w:t>Lobbying Support Services</w:t>
      </w:r>
    </w:p>
    <w:p w:rsidR="001E4FA9" w:rsidRPr="0045423D" w:rsidRDefault="001E4FA9" w:rsidP="00AC2DDC">
      <w:pPr>
        <w:numPr>
          <w:ilvl w:val="0"/>
          <w:numId w:val="4"/>
        </w:numPr>
        <w:rPr>
          <w:rFonts w:ascii="Calibri" w:hAnsi="Calibri"/>
          <w:bCs/>
          <w:szCs w:val="32"/>
        </w:rPr>
      </w:pPr>
      <w:r w:rsidRPr="0045423D">
        <w:rPr>
          <w:rFonts w:ascii="Calibri" w:hAnsi="Calibri"/>
          <w:bCs/>
          <w:szCs w:val="32"/>
        </w:rPr>
        <w:t>Media Support Services</w:t>
      </w:r>
    </w:p>
    <w:p w:rsidR="001E4FA9" w:rsidRPr="0045423D" w:rsidRDefault="001E4FA9" w:rsidP="001E4FA9">
      <w:pPr>
        <w:rPr>
          <w:rFonts w:ascii="Calibri" w:hAnsi="Calibri"/>
          <w:bCs/>
          <w:szCs w:val="32"/>
        </w:rPr>
      </w:pPr>
    </w:p>
    <w:p w:rsidR="001E4FA9" w:rsidRPr="0045423D" w:rsidRDefault="001E4FA9" w:rsidP="001E4FA9">
      <w:pPr>
        <w:rPr>
          <w:rFonts w:ascii="Calibri" w:hAnsi="Calibri"/>
          <w:bCs/>
          <w:szCs w:val="32"/>
        </w:rPr>
      </w:pPr>
    </w:p>
    <w:p w:rsidR="001E4FA9" w:rsidRPr="00D06F7D" w:rsidRDefault="001E4FA9" w:rsidP="001E4FA9">
      <w:pPr>
        <w:rPr>
          <w:rFonts w:ascii="Calibri" w:hAnsi="Calibri"/>
          <w:b/>
          <w:bCs/>
          <w:i/>
          <w:color w:val="948A54"/>
        </w:rPr>
      </w:pPr>
      <w:r w:rsidRPr="0045423D">
        <w:rPr>
          <w:rFonts w:ascii="Calibri" w:hAnsi="Calibri"/>
          <w:b/>
          <w:bCs/>
          <w:i/>
          <w:color w:val="948A54"/>
        </w:rPr>
        <w:t xml:space="preserve">Specific services for </w:t>
      </w:r>
      <w:r w:rsidR="003B6CBA">
        <w:rPr>
          <w:rFonts w:ascii="Calibri" w:hAnsi="Calibri"/>
          <w:b/>
          <w:bCs/>
          <w:i/>
          <w:color w:val="948A54"/>
        </w:rPr>
        <w:t>DGTA</w:t>
      </w:r>
      <w:r w:rsidRPr="0045423D">
        <w:rPr>
          <w:rFonts w:ascii="Calibri" w:hAnsi="Calibri"/>
          <w:b/>
          <w:bCs/>
          <w:i/>
          <w:color w:val="948A54"/>
        </w:rPr>
        <w:t xml:space="preserve"> are out</w:t>
      </w:r>
      <w:r w:rsidR="00A50594" w:rsidRPr="0045423D">
        <w:rPr>
          <w:rFonts w:ascii="Calibri" w:hAnsi="Calibri"/>
          <w:b/>
          <w:bCs/>
          <w:i/>
          <w:color w:val="948A54"/>
        </w:rPr>
        <w:t>lined in Attachment A on page</w:t>
      </w:r>
      <w:r w:rsidR="009B3DB6">
        <w:rPr>
          <w:rFonts w:ascii="Calibri" w:hAnsi="Calibri"/>
          <w:b/>
          <w:bCs/>
          <w:i/>
          <w:color w:val="948A54"/>
        </w:rPr>
        <w:t xml:space="preserve"> 1</w:t>
      </w:r>
      <w:r w:rsidR="001B10AF">
        <w:rPr>
          <w:rFonts w:ascii="Calibri" w:hAnsi="Calibri"/>
          <w:b/>
          <w:bCs/>
          <w:i/>
          <w:color w:val="948A54"/>
        </w:rPr>
        <w:t>3</w:t>
      </w:r>
      <w:r w:rsidRPr="0045423D">
        <w:rPr>
          <w:rFonts w:ascii="Calibri" w:hAnsi="Calibri"/>
          <w:b/>
          <w:bCs/>
          <w:i/>
          <w:color w:val="948A54"/>
        </w:rPr>
        <w:t>.</w:t>
      </w:r>
    </w:p>
    <w:p w:rsidR="001E4FA9" w:rsidRDefault="001E4FA9" w:rsidP="001E4FA9">
      <w:pPr>
        <w:rPr>
          <w:rFonts w:ascii="Calibri" w:hAnsi="Calibri" w:cs="Helvetica"/>
        </w:rPr>
      </w:pPr>
    </w:p>
    <w:p w:rsidR="009446C9" w:rsidRDefault="001E4FA9" w:rsidP="006B3400">
      <w:pPr>
        <w:pBdr>
          <w:bottom w:val="single" w:sz="4" w:space="1" w:color="auto"/>
        </w:pBdr>
        <w:tabs>
          <w:tab w:val="left" w:pos="7560"/>
        </w:tabs>
        <w:rPr>
          <w:rFonts w:ascii="Calibri" w:hAnsi="Calibri" w:cs="Helvetica"/>
        </w:rPr>
      </w:pPr>
      <w:r>
        <w:rPr>
          <w:rFonts w:ascii="Calibri" w:hAnsi="Calibri" w:cs="Helvetica"/>
        </w:rPr>
        <w:br w:type="page"/>
      </w:r>
    </w:p>
    <w:p w:rsidR="0061388B" w:rsidRDefault="0061388B" w:rsidP="0061388B">
      <w:pPr>
        <w:pBdr>
          <w:bottom w:val="single" w:sz="6" w:space="1" w:color="auto"/>
        </w:pBdr>
        <w:tabs>
          <w:tab w:val="left" w:pos="720"/>
        </w:tabs>
        <w:spacing w:line="234" w:lineRule="auto"/>
        <w:rPr>
          <w:rFonts w:ascii="Calibri" w:hAnsi="Calibri"/>
          <w:b/>
          <w:bCs/>
          <w:sz w:val="18"/>
          <w:szCs w:val="32"/>
        </w:rPr>
      </w:pPr>
      <w:r>
        <w:rPr>
          <w:rFonts w:ascii="Calibri" w:hAnsi="Calibri"/>
          <w:b/>
          <w:bCs/>
          <w:color w:val="948A54"/>
          <w:sz w:val="32"/>
          <w:szCs w:val="32"/>
        </w:rPr>
        <w:lastRenderedPageBreak/>
        <w:t>ATTACHMENT A: SCOPE OF SERVICES</w:t>
      </w:r>
      <w:r w:rsidRPr="00475DE4">
        <w:rPr>
          <w:rFonts w:ascii="Calibri" w:hAnsi="Calibri"/>
          <w:b/>
          <w:bCs/>
          <w:sz w:val="18"/>
          <w:szCs w:val="32"/>
        </w:rPr>
        <w:t xml:space="preserve">  </w:t>
      </w:r>
    </w:p>
    <w:p w:rsidR="0061388B" w:rsidRDefault="0061388B">
      <w:pPr>
        <w:rPr>
          <w:rFonts w:ascii="Calibri" w:hAnsi="Calibri" w:cs="Helvetica"/>
        </w:rPr>
      </w:pPr>
    </w:p>
    <w:p w:rsidR="009B3DB6" w:rsidRDefault="009B3DB6" w:rsidP="00B527BF">
      <w:pPr>
        <w:rPr>
          <w:rFonts w:ascii="Calibri" w:hAnsi="Calibri" w:cs="Helvetica"/>
        </w:rPr>
      </w:pPr>
      <w:r w:rsidRPr="00A7614E">
        <w:rPr>
          <w:rFonts w:ascii="Calibri" w:hAnsi="Calibri" w:cs="Helvetica"/>
          <w:b/>
        </w:rPr>
        <w:t xml:space="preserve">Advisory Services </w:t>
      </w:r>
      <w:r>
        <w:rPr>
          <w:rFonts w:ascii="Calibri" w:hAnsi="Calibri" w:cs="Helvetica"/>
        </w:rPr>
        <w:t>–</w:t>
      </w:r>
      <w:r w:rsidR="00B527BF" w:rsidRPr="00B527BF">
        <w:rPr>
          <w:rFonts w:asciiTheme="minorHAnsi" w:hAnsiTheme="minorHAnsi" w:cstheme="minorHAnsi"/>
          <w:bCs/>
        </w:rPr>
        <w:t xml:space="preserve"> </w:t>
      </w:r>
      <w:r w:rsidR="00B527BF" w:rsidRPr="00212935">
        <w:rPr>
          <w:rFonts w:asciiTheme="minorHAnsi" w:hAnsiTheme="minorHAnsi" w:cstheme="minorHAnsi"/>
          <w:bCs/>
        </w:rPr>
        <w:t xml:space="preserve">AEG brings more then </w:t>
      </w:r>
      <w:r w:rsidR="00B527BF">
        <w:rPr>
          <w:rFonts w:asciiTheme="minorHAnsi" w:hAnsiTheme="minorHAnsi" w:cstheme="minorHAnsi"/>
          <w:bCs/>
        </w:rPr>
        <w:t>3</w:t>
      </w:r>
      <w:r w:rsidR="00B527BF" w:rsidRPr="00212935">
        <w:rPr>
          <w:rFonts w:asciiTheme="minorHAnsi" w:hAnsiTheme="minorHAnsi" w:cstheme="minorHAnsi"/>
          <w:bCs/>
        </w:rPr>
        <w:t xml:space="preserve">0+ years of providing strategic planning to its client base.  Through the client leadership team we will review strategic client goals annually and will develop an action plan to accomplish key goals and utilize ongoing measures to ensure positive outcomes.  We have recently worked with two clients to develop a </w:t>
      </w:r>
      <w:r w:rsidR="00B527BF">
        <w:rPr>
          <w:rFonts w:asciiTheme="minorHAnsi" w:hAnsiTheme="minorHAnsi" w:cstheme="minorHAnsi"/>
          <w:bCs/>
        </w:rPr>
        <w:t>five</w:t>
      </w:r>
      <w:r w:rsidR="00B527BF" w:rsidRPr="00212935">
        <w:rPr>
          <w:rFonts w:asciiTheme="minorHAnsi" w:hAnsiTheme="minorHAnsi" w:cstheme="minorHAnsi"/>
          <w:bCs/>
        </w:rPr>
        <w:t>-year strategic plan to address sustainability and growth, as well as other objectives, and</w:t>
      </w:r>
      <w:r w:rsidR="00B527BF">
        <w:rPr>
          <w:rFonts w:asciiTheme="minorHAnsi" w:hAnsiTheme="minorHAnsi" w:cstheme="minorHAnsi"/>
          <w:bCs/>
        </w:rPr>
        <w:t xml:space="preserve"> </w:t>
      </w:r>
      <w:r w:rsidR="00B527BF" w:rsidRPr="00212935">
        <w:rPr>
          <w:rFonts w:asciiTheme="minorHAnsi" w:hAnsiTheme="minorHAnsi" w:cstheme="minorHAnsi"/>
          <w:bCs/>
        </w:rPr>
        <w:t>incorporated tactical action plans, staff and committee accountability, and budgetary impacts.  We worked with leadership to cascade the plan through leadership approvals, committee charters and volunteer groups.  Quarterly reviews and</w:t>
      </w:r>
      <w:r w:rsidR="00B527BF">
        <w:rPr>
          <w:rFonts w:asciiTheme="minorHAnsi" w:hAnsiTheme="minorHAnsi" w:cstheme="minorHAnsi"/>
          <w:bCs/>
        </w:rPr>
        <w:t xml:space="preserve"> a</w:t>
      </w:r>
      <w:r w:rsidR="00B527BF" w:rsidRPr="00212935">
        <w:rPr>
          <w:rFonts w:asciiTheme="minorHAnsi" w:hAnsiTheme="minorHAnsi" w:cstheme="minorHAnsi"/>
          <w:bCs/>
        </w:rPr>
        <w:t xml:space="preserve"> close working relationship with the Executive Committee ensures ongoing implementation of the plan and that the plan doesn’t lose momentum.  </w:t>
      </w:r>
    </w:p>
    <w:p w:rsidR="009B3DB6" w:rsidRDefault="009B3DB6">
      <w:pPr>
        <w:rPr>
          <w:rFonts w:ascii="Calibri" w:hAnsi="Calibri" w:cs="Helvetica"/>
        </w:rPr>
      </w:pPr>
    </w:p>
    <w:p w:rsidR="00A7614E" w:rsidRDefault="009B3DB6" w:rsidP="00B527BF">
      <w:pPr>
        <w:rPr>
          <w:rFonts w:ascii="Calibri" w:hAnsi="Calibri" w:cs="Helvetica"/>
        </w:rPr>
      </w:pPr>
      <w:r w:rsidRPr="00A7614E">
        <w:rPr>
          <w:rFonts w:ascii="Calibri" w:hAnsi="Calibri" w:cs="Helvetica"/>
          <w:b/>
        </w:rPr>
        <w:t>Financial Management</w:t>
      </w:r>
      <w:r>
        <w:rPr>
          <w:rFonts w:ascii="Calibri" w:hAnsi="Calibri" w:cs="Helvetica"/>
        </w:rPr>
        <w:t xml:space="preserve"> –</w:t>
      </w:r>
      <w:r w:rsidR="00B527BF">
        <w:rPr>
          <w:rFonts w:ascii="Calibri" w:hAnsi="Calibri" w:cs="Helvetica"/>
        </w:rPr>
        <w:t xml:space="preserve">Enjoy the benefits of full-time accounting on-site, with executive level oversight on a daily basis.  We have over twenty years of </w:t>
      </w:r>
      <w:r w:rsidR="00A66B19">
        <w:rPr>
          <w:rFonts w:ascii="Calibri" w:hAnsi="Calibri" w:cs="Helvetica"/>
        </w:rPr>
        <w:t xml:space="preserve">experience </w:t>
      </w:r>
      <w:r w:rsidR="00B527BF">
        <w:rPr>
          <w:rFonts w:ascii="Calibri" w:hAnsi="Calibri" w:cs="Helvetica"/>
        </w:rPr>
        <w:t>managing our client’s finances with funds ranging from the thousands to the millions.  Our staff will take care of everything DGTA requires from daily bookkeeping practices and monthly statements and reports, to tracking budgets and managing cash flow.</w:t>
      </w:r>
      <w:r w:rsidR="00A7614E">
        <w:rPr>
          <w:rFonts w:ascii="Calibri" w:hAnsi="Calibri" w:cs="Helvetica"/>
        </w:rPr>
        <w:t xml:space="preserve"> </w:t>
      </w:r>
    </w:p>
    <w:p w:rsidR="00C631BB" w:rsidRDefault="00C631BB" w:rsidP="00B527BF">
      <w:pPr>
        <w:rPr>
          <w:rFonts w:ascii="Calibri" w:hAnsi="Calibri" w:cs="Helvetica"/>
        </w:rPr>
      </w:pPr>
    </w:p>
    <w:p w:rsidR="00C631BB" w:rsidRDefault="00C631BB" w:rsidP="00C631BB">
      <w:pPr>
        <w:rPr>
          <w:rFonts w:ascii="Calibri" w:hAnsi="Calibri" w:cs="Helvetica"/>
        </w:rPr>
      </w:pPr>
      <w:r>
        <w:rPr>
          <w:rFonts w:ascii="Calibri" w:hAnsi="Calibri" w:cs="Helvetica"/>
        </w:rPr>
        <w:t>With a full accounting staff, AEG will provide DGTA management information on ongoing financial affairs, specifically:</w:t>
      </w:r>
    </w:p>
    <w:p w:rsidR="00C631BB" w:rsidRDefault="00C631BB" w:rsidP="00C631BB">
      <w:pPr>
        <w:pStyle w:val="ListParagraph"/>
        <w:numPr>
          <w:ilvl w:val="0"/>
          <w:numId w:val="17"/>
        </w:numPr>
        <w:rPr>
          <w:rFonts w:ascii="Calibri" w:hAnsi="Calibri" w:cs="Helvetica"/>
        </w:rPr>
      </w:pPr>
      <w:r>
        <w:rPr>
          <w:rFonts w:ascii="Calibri" w:hAnsi="Calibri" w:cs="Helvetica"/>
        </w:rPr>
        <w:t>Establish and maintain bank accounts</w:t>
      </w:r>
    </w:p>
    <w:p w:rsidR="00C631BB" w:rsidRDefault="00C631BB" w:rsidP="00C631BB">
      <w:pPr>
        <w:pStyle w:val="ListParagraph"/>
        <w:numPr>
          <w:ilvl w:val="0"/>
          <w:numId w:val="17"/>
        </w:numPr>
        <w:rPr>
          <w:rFonts w:ascii="Calibri" w:hAnsi="Calibri" w:cs="Helvetica"/>
        </w:rPr>
      </w:pPr>
      <w:r>
        <w:rPr>
          <w:rFonts w:ascii="Calibri" w:hAnsi="Calibri" w:cs="Helvetica"/>
        </w:rPr>
        <w:t>Allocate expenditures to proper expense categories</w:t>
      </w:r>
    </w:p>
    <w:p w:rsidR="00C631BB" w:rsidRDefault="00C631BB" w:rsidP="00C631BB">
      <w:pPr>
        <w:pStyle w:val="ListParagraph"/>
        <w:numPr>
          <w:ilvl w:val="0"/>
          <w:numId w:val="17"/>
        </w:numPr>
        <w:rPr>
          <w:rFonts w:ascii="Calibri" w:hAnsi="Calibri" w:cs="Helvetica"/>
        </w:rPr>
      </w:pPr>
      <w:r>
        <w:rPr>
          <w:rFonts w:ascii="Calibri" w:hAnsi="Calibri" w:cs="Helvetica"/>
        </w:rPr>
        <w:t>Disburse funds, as authorized, using established procedures</w:t>
      </w:r>
    </w:p>
    <w:p w:rsidR="00C631BB" w:rsidRDefault="00C631BB" w:rsidP="00C631BB">
      <w:pPr>
        <w:pStyle w:val="ListParagraph"/>
        <w:numPr>
          <w:ilvl w:val="0"/>
          <w:numId w:val="17"/>
        </w:numPr>
        <w:rPr>
          <w:rFonts w:ascii="Calibri" w:hAnsi="Calibri" w:cs="Helvetica"/>
        </w:rPr>
      </w:pPr>
      <w:r>
        <w:rPr>
          <w:rFonts w:ascii="Calibri" w:hAnsi="Calibri" w:cs="Helvetica"/>
        </w:rPr>
        <w:t xml:space="preserve">Prepare and distribute monthly financial reports to the BOARD, with the approval of the Treasurer,  in a timely manner </w:t>
      </w:r>
    </w:p>
    <w:p w:rsidR="00C631BB" w:rsidRDefault="00C631BB" w:rsidP="00C631BB">
      <w:pPr>
        <w:pStyle w:val="ListParagraph"/>
        <w:numPr>
          <w:ilvl w:val="0"/>
          <w:numId w:val="17"/>
        </w:numPr>
        <w:rPr>
          <w:rFonts w:ascii="Calibri" w:hAnsi="Calibri" w:cs="Helvetica"/>
        </w:rPr>
      </w:pPr>
      <w:r>
        <w:rPr>
          <w:rFonts w:ascii="Calibri" w:hAnsi="Calibri" w:cs="Helvetica"/>
        </w:rPr>
        <w:t>Manage investments and provide regular investment portfolio reports</w:t>
      </w:r>
    </w:p>
    <w:p w:rsidR="00C631BB" w:rsidRDefault="00C631BB" w:rsidP="00C631BB">
      <w:pPr>
        <w:pStyle w:val="ListParagraph"/>
        <w:numPr>
          <w:ilvl w:val="0"/>
          <w:numId w:val="17"/>
        </w:numPr>
        <w:rPr>
          <w:rFonts w:ascii="Calibri" w:hAnsi="Calibri" w:cs="Helvetica"/>
        </w:rPr>
      </w:pPr>
      <w:r>
        <w:rPr>
          <w:rFonts w:ascii="Calibri" w:hAnsi="Calibri" w:cs="Helvetica"/>
        </w:rPr>
        <w:t>Supervise preparation of tax returns</w:t>
      </w:r>
    </w:p>
    <w:p w:rsidR="00C631BB" w:rsidRDefault="00C631BB" w:rsidP="00C631BB">
      <w:pPr>
        <w:pStyle w:val="ListParagraph"/>
        <w:numPr>
          <w:ilvl w:val="0"/>
          <w:numId w:val="17"/>
        </w:numPr>
        <w:rPr>
          <w:rFonts w:ascii="Calibri" w:hAnsi="Calibri" w:cs="Helvetica"/>
        </w:rPr>
      </w:pPr>
      <w:r>
        <w:rPr>
          <w:rFonts w:ascii="Calibri" w:hAnsi="Calibri" w:cs="Helvetica"/>
        </w:rPr>
        <w:t>Supervise audits</w:t>
      </w:r>
    </w:p>
    <w:p w:rsidR="00C631BB" w:rsidRPr="00D17C83" w:rsidRDefault="00C631BB" w:rsidP="00C631BB">
      <w:pPr>
        <w:pStyle w:val="ListParagraph"/>
        <w:numPr>
          <w:ilvl w:val="0"/>
          <w:numId w:val="17"/>
        </w:numPr>
        <w:rPr>
          <w:rFonts w:ascii="Calibri" w:hAnsi="Calibri" w:cs="Helvetica"/>
        </w:rPr>
      </w:pPr>
      <w:r>
        <w:rPr>
          <w:rFonts w:ascii="Calibri" w:hAnsi="Calibri" w:cs="Helvetica"/>
        </w:rPr>
        <w:t>Work with the Finance Committee to develop an annual budget and provide controls to operate within that budget after approval from the Board.</w:t>
      </w:r>
    </w:p>
    <w:p w:rsidR="00C631BB" w:rsidRDefault="00C631BB" w:rsidP="00B527BF">
      <w:pPr>
        <w:rPr>
          <w:rFonts w:ascii="Calibri" w:hAnsi="Calibri" w:cs="Helvetica"/>
        </w:rPr>
      </w:pPr>
    </w:p>
    <w:p w:rsidR="009B3DB6" w:rsidRDefault="009B3DB6">
      <w:pPr>
        <w:rPr>
          <w:rFonts w:ascii="Calibri" w:hAnsi="Calibri" w:cs="Helvetica"/>
        </w:rPr>
      </w:pPr>
    </w:p>
    <w:p w:rsidR="00B527BF" w:rsidRDefault="00193A23">
      <w:pPr>
        <w:rPr>
          <w:rFonts w:ascii="Calibri" w:hAnsi="Calibri" w:cs="Helvetica"/>
        </w:rPr>
      </w:pPr>
      <w:r>
        <w:rPr>
          <w:rFonts w:ascii="Calibri" w:hAnsi="Calibri" w:cs="Helvetica"/>
          <w:b/>
        </w:rPr>
        <w:t xml:space="preserve">Membership </w:t>
      </w:r>
      <w:r w:rsidR="009B3DB6" w:rsidRPr="00A7614E">
        <w:rPr>
          <w:rFonts w:ascii="Calibri" w:hAnsi="Calibri" w:cs="Helvetica"/>
          <w:b/>
        </w:rPr>
        <w:t>Marketing</w:t>
      </w:r>
      <w:r w:rsidR="009B3DB6">
        <w:rPr>
          <w:rFonts w:ascii="Calibri" w:hAnsi="Calibri" w:cs="Helvetica"/>
        </w:rPr>
        <w:t xml:space="preserve"> – </w:t>
      </w:r>
      <w:r w:rsidR="00B527BF">
        <w:rPr>
          <w:rFonts w:ascii="Calibri" w:hAnsi="Calibri" w:cs="Helvetica"/>
        </w:rPr>
        <w:t xml:space="preserve">AEG will work with DGTA to create a custom membership marketing plan to increase renewals and inspire deactivated members to re-join.  We utilize various technology solutions to attract new members </w:t>
      </w:r>
      <w:r w:rsidR="00F21DA7">
        <w:rPr>
          <w:rFonts w:ascii="Calibri" w:hAnsi="Calibri" w:cs="Helvetica"/>
        </w:rPr>
        <w:t xml:space="preserve">and communicate </w:t>
      </w:r>
      <w:r w:rsidR="00B527BF">
        <w:rPr>
          <w:rFonts w:ascii="Calibri" w:hAnsi="Calibri" w:cs="Helvetica"/>
        </w:rPr>
        <w:t xml:space="preserve">through numerous channels such as social media, email marketing and website content.  </w:t>
      </w:r>
    </w:p>
    <w:p w:rsidR="00A7614E" w:rsidRDefault="00A7614E">
      <w:pPr>
        <w:rPr>
          <w:rFonts w:ascii="Calibri" w:hAnsi="Calibri" w:cs="Helvetica"/>
        </w:rPr>
      </w:pPr>
    </w:p>
    <w:p w:rsidR="0030634D" w:rsidRPr="00977FA6" w:rsidRDefault="00A7614E" w:rsidP="0030634D">
      <w:pPr>
        <w:pStyle w:val="ListParagraph"/>
        <w:ind w:left="0" w:right="-499"/>
        <w:rPr>
          <w:rFonts w:ascii="Calibri" w:hAnsi="Calibri" w:cs="Helvetica"/>
        </w:rPr>
      </w:pPr>
      <w:r>
        <w:rPr>
          <w:rFonts w:ascii="Calibri" w:hAnsi="Calibri" w:cs="Helvetica"/>
          <w:b/>
        </w:rPr>
        <w:t xml:space="preserve">Membership/Database Services </w:t>
      </w:r>
      <w:r w:rsidR="00111734">
        <w:rPr>
          <w:rFonts w:ascii="Calibri" w:hAnsi="Calibri" w:cs="Helvetica"/>
        </w:rPr>
        <w:t>–</w:t>
      </w:r>
      <w:r>
        <w:rPr>
          <w:rFonts w:ascii="Calibri" w:hAnsi="Calibri" w:cs="Helvetica"/>
        </w:rPr>
        <w:t xml:space="preserve"> </w:t>
      </w:r>
      <w:r w:rsidR="0030634D" w:rsidRPr="00977FA6">
        <w:rPr>
          <w:rFonts w:ascii="Calibri" w:hAnsi="Calibri" w:cs="Helvetica"/>
        </w:rPr>
        <w:t xml:space="preserve">AEG’s membership marketing and processing department is outstanding in recruiting, retaining and processing members with fully web-integrated member database and well-trained staff.  AEG </w:t>
      </w:r>
      <w:r w:rsidR="0030634D">
        <w:rPr>
          <w:rFonts w:ascii="Calibri" w:hAnsi="Calibri" w:cs="Helvetica"/>
        </w:rPr>
        <w:t xml:space="preserve">can assist DGTA with the </w:t>
      </w:r>
      <w:r w:rsidR="0030634D" w:rsidRPr="00977FA6">
        <w:rPr>
          <w:rFonts w:ascii="Calibri" w:hAnsi="Calibri" w:cs="Helvetica"/>
        </w:rPr>
        <w:t>develop</w:t>
      </w:r>
      <w:r w:rsidR="0030634D">
        <w:rPr>
          <w:rFonts w:ascii="Calibri" w:hAnsi="Calibri" w:cs="Helvetica"/>
        </w:rPr>
        <w:t>ment of</w:t>
      </w:r>
      <w:r w:rsidR="0030634D" w:rsidRPr="00977FA6">
        <w:rPr>
          <w:rFonts w:ascii="Calibri" w:hAnsi="Calibri" w:cs="Helvetica"/>
        </w:rPr>
        <w:t xml:space="preserve"> a strategic plan to grow membership and increase the value of membership benefits in order to improve overall retention. </w:t>
      </w:r>
    </w:p>
    <w:p w:rsidR="0041795E" w:rsidRDefault="0041795E">
      <w:pPr>
        <w:rPr>
          <w:rFonts w:ascii="Calibri" w:hAnsi="Calibri" w:cs="Helvetica"/>
          <w:b/>
        </w:rPr>
      </w:pPr>
    </w:p>
    <w:p w:rsidR="009B4AB9" w:rsidRDefault="00D8761C">
      <w:pPr>
        <w:rPr>
          <w:rFonts w:ascii="Calibri" w:hAnsi="Calibri" w:cs="Helvetica"/>
        </w:rPr>
      </w:pPr>
      <w:r>
        <w:rPr>
          <w:rFonts w:ascii="Calibri" w:hAnsi="Calibri" w:cs="Helvetica"/>
          <w:b/>
        </w:rPr>
        <w:t>Communication</w:t>
      </w:r>
      <w:r w:rsidR="00111734">
        <w:rPr>
          <w:rFonts w:ascii="Calibri" w:hAnsi="Calibri" w:cs="Helvetica"/>
          <w:b/>
        </w:rPr>
        <w:t xml:space="preserve"> </w:t>
      </w:r>
      <w:r w:rsidR="00C631BB">
        <w:rPr>
          <w:rFonts w:ascii="Calibri" w:hAnsi="Calibri" w:cs="Helvetica"/>
          <w:b/>
        </w:rPr>
        <w:t xml:space="preserve">Outreach </w:t>
      </w:r>
      <w:r w:rsidR="00111734">
        <w:rPr>
          <w:rFonts w:ascii="Calibri" w:hAnsi="Calibri" w:cs="Helvetica"/>
        </w:rPr>
        <w:t>–</w:t>
      </w:r>
      <w:r w:rsidR="0030634D">
        <w:rPr>
          <w:rFonts w:ascii="Calibri" w:hAnsi="Calibri" w:cs="Helvetica"/>
        </w:rPr>
        <w:t xml:space="preserve"> AEG </w:t>
      </w:r>
      <w:r w:rsidR="00C631BB">
        <w:rPr>
          <w:rFonts w:ascii="Calibri" w:hAnsi="Calibri" w:cs="Helvetica"/>
        </w:rPr>
        <w:t>can</w:t>
      </w:r>
      <w:r w:rsidR="0030634D">
        <w:rPr>
          <w:rFonts w:ascii="Calibri" w:hAnsi="Calibri" w:cs="Helvetica"/>
        </w:rPr>
        <w:t xml:space="preserve"> work with DGTA to spread awareness of your organization through advertising, press releases and media oversight, print and digital marketing campaigns.  AEG and prepare and produce public service announcements, brochures, newsletters and other publicity materials. </w:t>
      </w:r>
    </w:p>
    <w:p w:rsidR="0030634D" w:rsidRDefault="0030634D">
      <w:pPr>
        <w:rPr>
          <w:rFonts w:ascii="Calibri" w:hAnsi="Calibri" w:cs="Helvetica"/>
        </w:rPr>
      </w:pPr>
    </w:p>
    <w:p w:rsidR="009B4AB9" w:rsidRPr="00977FA6" w:rsidRDefault="009B4AB9" w:rsidP="009B4AB9">
      <w:pPr>
        <w:pStyle w:val="ListParagraph"/>
        <w:ind w:left="0" w:right="-499"/>
        <w:rPr>
          <w:rFonts w:ascii="Calibri" w:hAnsi="Calibri"/>
        </w:rPr>
      </w:pPr>
      <w:r>
        <w:rPr>
          <w:rFonts w:ascii="Calibri" w:hAnsi="Calibri" w:cs="Helvetica"/>
          <w:b/>
        </w:rPr>
        <w:t xml:space="preserve">Tax Assistance </w:t>
      </w:r>
      <w:r>
        <w:rPr>
          <w:rFonts w:ascii="Calibri" w:hAnsi="Calibri" w:cs="Helvetica"/>
        </w:rPr>
        <w:t xml:space="preserve">- </w:t>
      </w:r>
      <w:r w:rsidRPr="00977FA6">
        <w:rPr>
          <w:rFonts w:ascii="Calibri" w:hAnsi="Calibri"/>
        </w:rPr>
        <w:t>AEG contracts out</w:t>
      </w:r>
      <w:r>
        <w:rPr>
          <w:rFonts w:ascii="Calibri" w:hAnsi="Calibri"/>
        </w:rPr>
        <w:t xml:space="preserve">side CPA firms, Wegner CPAs, LLC, </w:t>
      </w:r>
      <w:r w:rsidRPr="005C51C9">
        <w:rPr>
          <w:rFonts w:ascii="Calibri" w:hAnsi="Calibri"/>
        </w:rPr>
        <w:t xml:space="preserve">and </w:t>
      </w:r>
      <w:proofErr w:type="spellStart"/>
      <w:r w:rsidRPr="005C51C9">
        <w:rPr>
          <w:rFonts w:ascii="Calibri" w:hAnsi="Calibri"/>
        </w:rPr>
        <w:t>Sitzberger</w:t>
      </w:r>
      <w:proofErr w:type="spellEnd"/>
      <w:r w:rsidRPr="005C51C9">
        <w:rPr>
          <w:rFonts w:ascii="Calibri" w:hAnsi="Calibri"/>
        </w:rPr>
        <w:t xml:space="preserve">, </w:t>
      </w:r>
      <w:proofErr w:type="spellStart"/>
      <w:r w:rsidRPr="005C51C9">
        <w:rPr>
          <w:rFonts w:ascii="Calibri" w:hAnsi="Calibri"/>
        </w:rPr>
        <w:t>Hau</w:t>
      </w:r>
      <w:proofErr w:type="spellEnd"/>
      <w:r w:rsidRPr="005C51C9">
        <w:rPr>
          <w:rFonts w:ascii="Calibri" w:hAnsi="Calibri"/>
        </w:rPr>
        <w:t xml:space="preserve"> &amp; Co. S.C.</w:t>
      </w:r>
      <w:r>
        <w:rPr>
          <w:rFonts w:ascii="Calibri" w:hAnsi="Calibri"/>
        </w:rPr>
        <w:t>,</w:t>
      </w:r>
      <w:r w:rsidRPr="00977FA6">
        <w:rPr>
          <w:rFonts w:ascii="Calibri" w:hAnsi="Calibri"/>
        </w:rPr>
        <w:t xml:space="preserve"> to provide tax services and audit services when requested.  Whether you use our tax and audit firms or your own, we stand ready to provide materials as requested, and when suggestions for improvement arise, we enthusiastically implement them.</w:t>
      </w:r>
    </w:p>
    <w:p w:rsidR="00A7614E" w:rsidRDefault="009446C9">
      <w:pPr>
        <w:rPr>
          <w:rFonts w:ascii="Calibri" w:hAnsi="Calibri" w:cs="Helvetica"/>
        </w:rPr>
      </w:pPr>
      <w:r>
        <w:rPr>
          <w:rFonts w:ascii="Calibri" w:hAnsi="Calibri" w:cs="Helvetica"/>
        </w:rPr>
        <w:br w:type="page"/>
      </w:r>
    </w:p>
    <w:p w:rsidR="001E4FA9" w:rsidRDefault="00E2323E" w:rsidP="001E4FA9">
      <w:pPr>
        <w:pBdr>
          <w:bottom w:val="single" w:sz="6" w:space="1" w:color="auto"/>
        </w:pBdr>
        <w:tabs>
          <w:tab w:val="left" w:pos="720"/>
        </w:tabs>
        <w:spacing w:line="234" w:lineRule="auto"/>
        <w:rPr>
          <w:rFonts w:ascii="Calibri" w:hAnsi="Calibri"/>
          <w:b/>
          <w:bCs/>
          <w:sz w:val="18"/>
          <w:szCs w:val="32"/>
        </w:rPr>
      </w:pPr>
      <w:r>
        <w:rPr>
          <w:rFonts w:ascii="Calibri" w:hAnsi="Calibri"/>
          <w:b/>
          <w:bCs/>
          <w:color w:val="948A54"/>
          <w:sz w:val="32"/>
          <w:szCs w:val="32"/>
        </w:rPr>
        <w:lastRenderedPageBreak/>
        <w:t>ATTACHMENT B</w:t>
      </w:r>
      <w:r w:rsidR="001E4FA9">
        <w:rPr>
          <w:rFonts w:ascii="Calibri" w:hAnsi="Calibri"/>
          <w:b/>
          <w:bCs/>
          <w:color w:val="948A54"/>
          <w:sz w:val="32"/>
          <w:szCs w:val="32"/>
        </w:rPr>
        <w:t xml:space="preserve">: </w:t>
      </w:r>
      <w:r w:rsidR="001E4FA9" w:rsidRPr="00475DE4">
        <w:rPr>
          <w:rFonts w:ascii="Calibri" w:hAnsi="Calibri"/>
          <w:b/>
          <w:bCs/>
          <w:color w:val="948A54"/>
          <w:sz w:val="32"/>
          <w:szCs w:val="32"/>
        </w:rPr>
        <w:t>SERVICES CAPABILITIES</w:t>
      </w:r>
      <w:r w:rsidR="001E4FA9" w:rsidRPr="00475DE4">
        <w:rPr>
          <w:rFonts w:ascii="Calibri" w:hAnsi="Calibri"/>
          <w:b/>
          <w:bCs/>
          <w:sz w:val="18"/>
          <w:szCs w:val="32"/>
        </w:rPr>
        <w:t xml:space="preserve">  </w:t>
      </w:r>
    </w:p>
    <w:p w:rsidR="001E4FA9" w:rsidRDefault="001E4FA9" w:rsidP="001E4FA9">
      <w:pPr>
        <w:rPr>
          <w:rFonts w:ascii="Calibri" w:hAnsi="Calibri"/>
          <w:sz w:val="20"/>
          <w:szCs w:val="32"/>
        </w:rPr>
      </w:pPr>
    </w:p>
    <w:p w:rsidR="00B77628" w:rsidRPr="00B77628" w:rsidRDefault="00B77628" w:rsidP="00B77628">
      <w:pPr>
        <w:rPr>
          <w:rFonts w:asciiTheme="minorHAnsi" w:hAnsiTheme="minorHAnsi" w:cstheme="minorHAnsi"/>
          <w:b/>
          <w:bCs/>
        </w:rPr>
      </w:pPr>
      <w:r w:rsidRPr="00B77628">
        <w:rPr>
          <w:rFonts w:asciiTheme="minorHAnsi" w:hAnsiTheme="minorHAnsi" w:cstheme="minorHAnsi"/>
          <w:b/>
          <w:bCs/>
        </w:rPr>
        <w:t>Overview</w:t>
      </w:r>
    </w:p>
    <w:p w:rsidR="00B77628" w:rsidRPr="00B77628" w:rsidRDefault="000F63C1" w:rsidP="00B77628">
      <w:pPr>
        <w:rPr>
          <w:rFonts w:asciiTheme="minorHAnsi" w:hAnsiTheme="minorHAnsi" w:cstheme="minorHAnsi"/>
          <w:bCs/>
        </w:rPr>
      </w:pPr>
      <w:r>
        <w:rPr>
          <w:rFonts w:asciiTheme="minorHAnsi" w:hAnsiTheme="minorHAnsi" w:cstheme="minorHAnsi"/>
          <w:bCs/>
        </w:rPr>
        <w:t>AEG</w:t>
      </w:r>
      <w:r w:rsidR="00B77628" w:rsidRPr="00B77628">
        <w:rPr>
          <w:rFonts w:asciiTheme="minorHAnsi" w:hAnsiTheme="minorHAnsi" w:cstheme="minorHAnsi"/>
          <w:bCs/>
        </w:rPr>
        <w:t xml:space="preserve"> has been in business for more than 30+ years and our primary area of expertise is full-service association management and governance.  Our executive directors, along with the owners, take full accountability for the proper management and oversight of your organization and will provide guidance and suggestions for policy, procedure and operational excellence.  AEG is fully accredited by AMCI (Association Management Company Institute) and, as an accredited entity, must uphold standards and organizational structures.  Our audits for accreditation validate that we ensure that our approach and oversight follow all standards in terms of ethics, training, policy and financial due diligence.  </w:t>
      </w:r>
    </w:p>
    <w:p w:rsidR="00B77628" w:rsidRPr="00B77628" w:rsidRDefault="00B77628" w:rsidP="00B77628">
      <w:pPr>
        <w:rPr>
          <w:rFonts w:asciiTheme="minorHAnsi" w:hAnsiTheme="minorHAnsi" w:cstheme="minorHAnsi"/>
          <w:b/>
          <w:bCs/>
        </w:rPr>
      </w:pPr>
    </w:p>
    <w:p w:rsidR="00B77628" w:rsidRDefault="00B77628" w:rsidP="00B77628">
      <w:pPr>
        <w:rPr>
          <w:rFonts w:asciiTheme="minorHAnsi" w:hAnsiTheme="minorHAnsi" w:cstheme="minorHAnsi"/>
          <w:bCs/>
        </w:rPr>
      </w:pPr>
      <w:r w:rsidRPr="00B77628">
        <w:rPr>
          <w:rFonts w:asciiTheme="minorHAnsi" w:hAnsiTheme="minorHAnsi" w:cstheme="minorHAnsi"/>
          <w:bCs/>
        </w:rPr>
        <w:t>AEG brings more then 20+ years of providing strategic planning to its client base.  Through the client leadership team we will review strategic client goals annually and will develop an action plan to accomplish key goals and utilize ongoing measures to ensure positive outcomes.  We have recently worked with two clients to develop a 5-year strategic plan to address sustainability and growth, as well as other objectives, and incorporated tactical action plans, staff and committee accountability, and budgetary impacts.  We worked with leadership to cascade the plan through leadership approvals, committee charters and volunteer groups.  Quarterly reviews and close working relationship with the Executive Committee ensures ongoing implementation of the plan and that the plan doesn’t lose momentum.  AEG is happy to share more detail about this expertise and the outcomes of these processes.</w:t>
      </w:r>
    </w:p>
    <w:p w:rsidR="00F01EF0" w:rsidRDefault="00F01EF0" w:rsidP="00B77628">
      <w:pPr>
        <w:rPr>
          <w:rFonts w:asciiTheme="minorHAnsi" w:hAnsiTheme="minorHAnsi" w:cstheme="minorHAnsi"/>
          <w:bCs/>
        </w:rPr>
      </w:pPr>
    </w:p>
    <w:p w:rsidR="00F01EF0" w:rsidRPr="00F01EF0" w:rsidRDefault="00F01EF0" w:rsidP="00F01EF0">
      <w:pPr>
        <w:rPr>
          <w:rFonts w:asciiTheme="minorHAnsi" w:hAnsiTheme="minorHAnsi" w:cstheme="minorHAnsi"/>
          <w:bCs/>
        </w:rPr>
      </w:pPr>
      <w:r w:rsidRPr="00F01EF0">
        <w:rPr>
          <w:rFonts w:asciiTheme="minorHAnsi" w:hAnsiTheme="minorHAnsi" w:cstheme="minorHAnsi"/>
          <w:bCs/>
        </w:rPr>
        <w:t xml:space="preserve">AEG brings vision and innovation into our clients’ organization to enhance member benefits and create new revenue streams through program development and value-added resources. We believe that mission and vision-focused strategic planning, careful fiscal analysis and future financial projection, and commitment to tactical implementation to achieve goals and establish new initiatives, are key to growing an organization’s portfolio of products and services. </w:t>
      </w:r>
    </w:p>
    <w:p w:rsidR="00F01EF0" w:rsidRPr="00B77628" w:rsidRDefault="00F01EF0" w:rsidP="00B77628">
      <w:pPr>
        <w:rPr>
          <w:rFonts w:asciiTheme="minorHAnsi" w:hAnsiTheme="minorHAnsi" w:cstheme="minorHAnsi"/>
          <w:bCs/>
        </w:rPr>
      </w:pPr>
    </w:p>
    <w:p w:rsidR="001E4FA9" w:rsidRPr="00FB7795" w:rsidRDefault="001E4FA9" w:rsidP="001E4FA9">
      <w:pPr>
        <w:rPr>
          <w:rFonts w:ascii="Calibri" w:hAnsi="Calibri"/>
          <w:szCs w:val="32"/>
        </w:rPr>
      </w:pPr>
      <w:r w:rsidRPr="00FB7795">
        <w:rPr>
          <w:rFonts w:ascii="Calibri" w:hAnsi="Calibri"/>
          <w:szCs w:val="32"/>
        </w:rPr>
        <w:t xml:space="preserve">The following is a partial list and description of our service capability and some may not </w:t>
      </w:r>
      <w:r w:rsidRPr="00377162">
        <w:rPr>
          <w:rFonts w:ascii="Calibri" w:hAnsi="Calibri"/>
          <w:szCs w:val="32"/>
        </w:rPr>
        <w:t xml:space="preserve">directly apply to </w:t>
      </w:r>
      <w:r w:rsidR="003B6CBA">
        <w:rPr>
          <w:rFonts w:ascii="Calibri" w:hAnsi="Calibri"/>
          <w:szCs w:val="32"/>
        </w:rPr>
        <w:t>DGTA</w:t>
      </w:r>
      <w:r w:rsidRPr="00377162">
        <w:rPr>
          <w:rFonts w:ascii="Calibri" w:hAnsi="Calibri"/>
          <w:szCs w:val="32"/>
        </w:rPr>
        <w:t xml:space="preserve"> or may be provided by </w:t>
      </w:r>
      <w:r w:rsidR="003B6CBA">
        <w:rPr>
          <w:rFonts w:ascii="Calibri" w:hAnsi="Calibri"/>
          <w:szCs w:val="32"/>
        </w:rPr>
        <w:t>DGTA</w:t>
      </w:r>
      <w:r w:rsidRPr="00377162">
        <w:rPr>
          <w:rFonts w:ascii="Calibri" w:hAnsi="Calibri"/>
          <w:szCs w:val="32"/>
        </w:rPr>
        <w:t xml:space="preserve"> staff. Specific services for </w:t>
      </w:r>
      <w:r w:rsidR="003B6CBA">
        <w:rPr>
          <w:rFonts w:ascii="Calibri" w:hAnsi="Calibri"/>
          <w:szCs w:val="32"/>
        </w:rPr>
        <w:t>DGTA</w:t>
      </w:r>
      <w:r w:rsidRPr="00377162">
        <w:rPr>
          <w:rFonts w:ascii="Calibri" w:hAnsi="Calibri"/>
          <w:szCs w:val="32"/>
        </w:rPr>
        <w:t xml:space="preserve"> are outlined in Attachment A.</w:t>
      </w:r>
    </w:p>
    <w:p w:rsidR="001E4FA9" w:rsidRPr="005309E2" w:rsidRDefault="001E4FA9" w:rsidP="001E4FA9">
      <w:pPr>
        <w:rPr>
          <w:rFonts w:ascii="Calibri" w:hAnsi="Calibri"/>
          <w:sz w:val="16"/>
          <w:szCs w:val="32"/>
        </w:rPr>
      </w:pPr>
    </w:p>
    <w:p w:rsidR="001E4FA9" w:rsidRPr="00977FA6" w:rsidRDefault="001E4FA9" w:rsidP="001E4FA9">
      <w:pPr>
        <w:pStyle w:val="ListParagraph"/>
        <w:ind w:left="0" w:right="-499"/>
        <w:rPr>
          <w:rFonts w:ascii="Calibri" w:hAnsi="Calibri"/>
          <w:b/>
        </w:rPr>
      </w:pPr>
      <w:r w:rsidRPr="00977FA6">
        <w:rPr>
          <w:rFonts w:ascii="Calibri" w:hAnsi="Calibri"/>
          <w:b/>
        </w:rPr>
        <w:t>Full-Service Executive Association Management</w:t>
      </w:r>
    </w:p>
    <w:p w:rsidR="001E4FA9" w:rsidRPr="00977FA6" w:rsidRDefault="001E4FA9" w:rsidP="001E4FA9">
      <w:pPr>
        <w:pStyle w:val="ListParagraph"/>
        <w:ind w:left="0" w:right="-499"/>
        <w:rPr>
          <w:rFonts w:ascii="Calibri" w:hAnsi="Calibri" w:cs="Helvetica"/>
        </w:rPr>
      </w:pPr>
      <w:r w:rsidRPr="00977FA6">
        <w:rPr>
          <w:rFonts w:ascii="Calibri" w:hAnsi="Calibri" w:cs="Helvetica"/>
        </w:rPr>
        <w:t>AEG’s full-service management will include</w:t>
      </w:r>
      <w:r>
        <w:rPr>
          <w:rFonts w:ascii="Calibri" w:hAnsi="Calibri" w:cs="Helvetica"/>
        </w:rPr>
        <w:t xml:space="preserve"> </w:t>
      </w:r>
      <w:r w:rsidRPr="00977FA6">
        <w:rPr>
          <w:rFonts w:ascii="Calibri" w:hAnsi="Calibri" w:cs="Helvetica"/>
        </w:rPr>
        <w:t>an experienced staff to</w:t>
      </w:r>
      <w:r>
        <w:rPr>
          <w:rFonts w:ascii="Calibri" w:hAnsi="Calibri" w:cs="Helvetica"/>
        </w:rPr>
        <w:t xml:space="preserve"> support your organization</w:t>
      </w:r>
      <w:r w:rsidRPr="00977FA6">
        <w:rPr>
          <w:rFonts w:ascii="Calibri" w:hAnsi="Calibri" w:cs="Helvetica"/>
        </w:rPr>
        <w:t xml:space="preserve"> in event management, web and IT, public relations, social media, member relations, vendor relations, accounting, administration and more. </w:t>
      </w:r>
    </w:p>
    <w:p w:rsidR="001E4FA9" w:rsidRPr="00977FA6" w:rsidRDefault="001E4FA9" w:rsidP="001E4FA9">
      <w:pPr>
        <w:pStyle w:val="ListParagraph"/>
        <w:ind w:left="0" w:right="-499"/>
        <w:rPr>
          <w:rFonts w:ascii="Calibri" w:hAnsi="Calibri" w:cs="Helvetica"/>
        </w:rPr>
      </w:pPr>
    </w:p>
    <w:p w:rsidR="001E4FA9" w:rsidRPr="00977FA6" w:rsidRDefault="001E4FA9" w:rsidP="001E4FA9">
      <w:pPr>
        <w:pStyle w:val="ListParagraph"/>
        <w:ind w:left="0" w:right="-499"/>
        <w:rPr>
          <w:rFonts w:ascii="Calibri" w:hAnsi="Calibri" w:cs="Helvetica"/>
        </w:rPr>
      </w:pPr>
      <w:r w:rsidRPr="00977FA6">
        <w:rPr>
          <w:rFonts w:ascii="Calibri" w:hAnsi="Calibri" w:cs="Helvetica"/>
        </w:rPr>
        <w:t xml:space="preserve">AEG can provide full-service management in all areas that are currently being managed as well as bring extended scope to proactively grow the organization in membership, bring administrative efficiencies and customer service, offer experienced strategic planning and </w:t>
      </w:r>
      <w:r w:rsidRPr="00977FA6">
        <w:rPr>
          <w:rFonts w:ascii="Calibri" w:hAnsi="Calibri" w:cs="Helvetica"/>
        </w:rPr>
        <w:lastRenderedPageBreak/>
        <w:t xml:space="preserve">leadership, provide membership public relations guidance, and, if budgeted, public relations program and materials development. </w:t>
      </w:r>
    </w:p>
    <w:p w:rsidR="001E4FA9" w:rsidRPr="00977FA6" w:rsidRDefault="001E4FA9" w:rsidP="001E4FA9">
      <w:pPr>
        <w:pStyle w:val="ListParagraph"/>
        <w:ind w:left="0" w:right="-499"/>
        <w:rPr>
          <w:rFonts w:ascii="Calibri" w:hAnsi="Calibri" w:cs="Helvetica"/>
        </w:rPr>
      </w:pPr>
    </w:p>
    <w:p w:rsidR="001E4FA9" w:rsidRPr="00977FA6" w:rsidRDefault="001E4FA9" w:rsidP="001E4FA9">
      <w:pPr>
        <w:pStyle w:val="ListParagraph"/>
        <w:ind w:left="0" w:right="-499"/>
        <w:rPr>
          <w:rFonts w:ascii="Calibri" w:hAnsi="Calibri"/>
        </w:rPr>
      </w:pPr>
      <w:r w:rsidRPr="00977FA6">
        <w:rPr>
          <w:rFonts w:ascii="Calibri" w:hAnsi="Calibri"/>
        </w:rPr>
        <w:t>AE</w:t>
      </w:r>
      <w:r>
        <w:rPr>
          <w:rFonts w:ascii="Calibri" w:hAnsi="Calibri"/>
        </w:rPr>
        <w:t>G is experienced in developing strategic p</w:t>
      </w:r>
      <w:r w:rsidRPr="00977FA6">
        <w:rPr>
          <w:rFonts w:ascii="Calibri" w:hAnsi="Calibri"/>
        </w:rPr>
        <w:t>lans and working with Boards in setting goals and objectives designed to meet or e</w:t>
      </w:r>
      <w:r>
        <w:rPr>
          <w:rFonts w:ascii="Calibri" w:hAnsi="Calibri"/>
        </w:rPr>
        <w:t>xceed expectations. AEG senior m</w:t>
      </w:r>
      <w:r w:rsidRPr="00977FA6">
        <w:rPr>
          <w:rFonts w:ascii="Calibri" w:hAnsi="Calibri"/>
        </w:rPr>
        <w:t xml:space="preserve">anagement </w:t>
      </w:r>
      <w:r>
        <w:rPr>
          <w:rFonts w:ascii="Calibri" w:hAnsi="Calibri"/>
        </w:rPr>
        <w:t>may</w:t>
      </w:r>
      <w:r w:rsidRPr="00977FA6">
        <w:rPr>
          <w:rFonts w:ascii="Calibri" w:hAnsi="Calibri"/>
        </w:rPr>
        <w:t xml:space="preserve"> meet with the Board and go through our time tested-methods that will result in a collaborative plan featuring growth, member retention and future initiatives.</w:t>
      </w:r>
    </w:p>
    <w:p w:rsidR="001E4FA9" w:rsidRPr="00977FA6" w:rsidRDefault="001E4FA9" w:rsidP="001E4FA9">
      <w:pPr>
        <w:spacing w:line="276" w:lineRule="auto"/>
        <w:rPr>
          <w:rFonts w:ascii="Calibri" w:hAnsi="Calibri"/>
        </w:rPr>
      </w:pPr>
    </w:p>
    <w:p w:rsidR="001E4FA9" w:rsidRPr="00977FA6" w:rsidRDefault="001E4FA9" w:rsidP="001E4FA9">
      <w:pPr>
        <w:pStyle w:val="ListParagraph"/>
        <w:ind w:left="0" w:right="-499"/>
        <w:rPr>
          <w:rFonts w:ascii="Calibri" w:hAnsi="Calibri" w:cs="Helvetica"/>
        </w:rPr>
      </w:pPr>
      <w:r w:rsidRPr="00977FA6">
        <w:rPr>
          <w:rFonts w:ascii="Calibri" w:hAnsi="Calibri"/>
        </w:rPr>
        <w:t xml:space="preserve">Effective leadership helps sustain an organization and keeps it competitive. We bring vision and innovation into an organization to create membership demand through program development and value-added resources. Our leadership team has served in senior management roles and steered organizations in their quest for success for </w:t>
      </w:r>
      <w:r>
        <w:rPr>
          <w:rFonts w:ascii="Calibri" w:hAnsi="Calibri"/>
        </w:rPr>
        <w:t>over</w:t>
      </w:r>
      <w:r w:rsidRPr="00977FA6">
        <w:rPr>
          <w:rFonts w:ascii="Calibri" w:hAnsi="Calibri"/>
        </w:rPr>
        <w:t xml:space="preserve"> three decades. AEG </w:t>
      </w:r>
      <w:r>
        <w:rPr>
          <w:rFonts w:ascii="Calibri" w:hAnsi="Calibri"/>
        </w:rPr>
        <w:t>can, if needed,</w:t>
      </w:r>
      <w:r w:rsidRPr="00977FA6">
        <w:rPr>
          <w:rFonts w:ascii="Calibri" w:hAnsi="Calibri"/>
        </w:rPr>
        <w:t xml:space="preserve"> work with leaders in custom designing a man</w:t>
      </w:r>
      <w:r>
        <w:rPr>
          <w:rFonts w:ascii="Calibri" w:hAnsi="Calibri"/>
        </w:rPr>
        <w:t>agement plan that will meet the goals of the organization.</w:t>
      </w:r>
    </w:p>
    <w:p w:rsidR="001E4FA9" w:rsidRDefault="001E4FA9" w:rsidP="001E4FA9">
      <w:pPr>
        <w:pStyle w:val="ListParagraph"/>
        <w:ind w:left="0" w:right="-499"/>
        <w:rPr>
          <w:rFonts w:ascii="Calibri" w:hAnsi="Calibri" w:cs="Helvetica"/>
        </w:rPr>
      </w:pPr>
    </w:p>
    <w:p w:rsidR="001E4FA9" w:rsidRDefault="001E4FA9" w:rsidP="001E4FA9">
      <w:pPr>
        <w:pStyle w:val="ListParagraph"/>
        <w:ind w:left="0" w:right="-499"/>
        <w:rPr>
          <w:rFonts w:ascii="Calibri" w:hAnsi="Calibri" w:cs="Helvetica"/>
        </w:rPr>
      </w:pPr>
      <w:r>
        <w:rPr>
          <w:rFonts w:ascii="Calibri" w:hAnsi="Calibri" w:cs="Helvetica"/>
        </w:rPr>
        <w:t>Here are some of the ways that AEG works internally to maximize client contract efficiencies.</w:t>
      </w:r>
    </w:p>
    <w:p w:rsidR="001E4FA9" w:rsidRDefault="001E4FA9" w:rsidP="00AC2DDC">
      <w:pPr>
        <w:pStyle w:val="ListParagraph"/>
        <w:numPr>
          <w:ilvl w:val="0"/>
          <w:numId w:val="4"/>
        </w:numPr>
        <w:ind w:right="-499"/>
        <w:rPr>
          <w:rFonts w:ascii="Calibri" w:hAnsi="Calibri" w:cs="Helvetica"/>
        </w:rPr>
      </w:pPr>
      <w:r>
        <w:rPr>
          <w:rFonts w:ascii="Calibri" w:hAnsi="Calibri" w:cs="Helvetica"/>
        </w:rPr>
        <w:t>Assign clear areas of accountability between team members to avoid duplication of work and improve productivity</w:t>
      </w:r>
    </w:p>
    <w:p w:rsidR="001E4FA9" w:rsidRDefault="001E4FA9" w:rsidP="00AC2DDC">
      <w:pPr>
        <w:pStyle w:val="ListParagraph"/>
        <w:numPr>
          <w:ilvl w:val="0"/>
          <w:numId w:val="4"/>
        </w:numPr>
        <w:ind w:right="-499"/>
        <w:rPr>
          <w:rFonts w:ascii="Calibri" w:hAnsi="Calibri" w:cs="Helvetica"/>
        </w:rPr>
      </w:pPr>
      <w:r>
        <w:rPr>
          <w:rFonts w:ascii="Calibri" w:hAnsi="Calibri" w:cs="Helvetica"/>
        </w:rPr>
        <w:t>Ongoing policy to assign any hours associated with staff learning or duplicative work from errors to AEG overhead</w:t>
      </w:r>
    </w:p>
    <w:p w:rsidR="001E4FA9" w:rsidRDefault="001E4FA9" w:rsidP="00AC2DDC">
      <w:pPr>
        <w:pStyle w:val="ListParagraph"/>
        <w:numPr>
          <w:ilvl w:val="0"/>
          <w:numId w:val="4"/>
        </w:numPr>
        <w:ind w:right="-499"/>
        <w:rPr>
          <w:rFonts w:ascii="Calibri" w:hAnsi="Calibri" w:cs="Helvetica"/>
        </w:rPr>
      </w:pPr>
      <w:r>
        <w:rPr>
          <w:rFonts w:ascii="Calibri" w:hAnsi="Calibri" w:cs="Helvetica"/>
        </w:rPr>
        <w:t>Monthly client team meetings with all team members to facilitate internal communication efficiencies, further streamline assigned tasks and deadlines, and address questions and obstacles in a more efficient manner</w:t>
      </w:r>
    </w:p>
    <w:p w:rsidR="001E4FA9" w:rsidRDefault="001E4FA9" w:rsidP="00AC2DDC">
      <w:pPr>
        <w:pStyle w:val="ListParagraph"/>
        <w:numPr>
          <w:ilvl w:val="0"/>
          <w:numId w:val="4"/>
        </w:numPr>
        <w:ind w:right="-499"/>
        <w:rPr>
          <w:rFonts w:ascii="Calibri" w:hAnsi="Calibri" w:cs="Helvetica"/>
        </w:rPr>
      </w:pPr>
      <w:r>
        <w:rPr>
          <w:rFonts w:ascii="Calibri" w:hAnsi="Calibri" w:cs="Helvetica"/>
        </w:rPr>
        <w:t>Process and procedure development for all functions</w:t>
      </w:r>
    </w:p>
    <w:p w:rsidR="001E4FA9" w:rsidRDefault="001E4FA9" w:rsidP="00AC2DDC">
      <w:pPr>
        <w:pStyle w:val="ListParagraph"/>
        <w:numPr>
          <w:ilvl w:val="0"/>
          <w:numId w:val="4"/>
        </w:numPr>
        <w:ind w:right="-499"/>
        <w:rPr>
          <w:rFonts w:ascii="Calibri" w:hAnsi="Calibri" w:cs="Helvetica"/>
        </w:rPr>
      </w:pPr>
      <w:r>
        <w:rPr>
          <w:rFonts w:ascii="Calibri" w:hAnsi="Calibri" w:cs="Helvetica"/>
        </w:rPr>
        <w:t>Utilization of Outlook task for team member work assignments</w:t>
      </w:r>
    </w:p>
    <w:p w:rsidR="001E4FA9" w:rsidRDefault="001E4FA9" w:rsidP="00AC2DDC">
      <w:pPr>
        <w:pStyle w:val="ListParagraph"/>
        <w:numPr>
          <w:ilvl w:val="0"/>
          <w:numId w:val="4"/>
        </w:numPr>
        <w:ind w:right="-499"/>
        <w:rPr>
          <w:rFonts w:ascii="Calibri" w:hAnsi="Calibri" w:cs="Helvetica"/>
        </w:rPr>
      </w:pPr>
      <w:r>
        <w:rPr>
          <w:rFonts w:ascii="Calibri" w:hAnsi="Calibri" w:cs="Helvetica"/>
        </w:rPr>
        <w:t>Monthly manager’s meeting to share best practices among managers and clients</w:t>
      </w:r>
    </w:p>
    <w:p w:rsidR="001E4FA9" w:rsidRDefault="001E4FA9" w:rsidP="00AC2DDC">
      <w:pPr>
        <w:pStyle w:val="ListParagraph"/>
        <w:numPr>
          <w:ilvl w:val="0"/>
          <w:numId w:val="4"/>
        </w:numPr>
        <w:ind w:right="-499"/>
        <w:rPr>
          <w:rFonts w:ascii="Calibri" w:hAnsi="Calibri" w:cs="Helvetica"/>
        </w:rPr>
      </w:pPr>
      <w:r>
        <w:rPr>
          <w:rFonts w:ascii="Calibri" w:hAnsi="Calibri" w:cs="Helvetica"/>
        </w:rPr>
        <w:t>Restructuring of the IT department 1.5 years ago to include a web designer, web publisher, front end developer, back end developer and internal database programmer.  This has eliminated our backlog and made project management more predictable and deliver on-time production</w:t>
      </w:r>
    </w:p>
    <w:p w:rsidR="001E4FA9" w:rsidRPr="00C91D76" w:rsidRDefault="001E4FA9" w:rsidP="00AC2DDC">
      <w:pPr>
        <w:pStyle w:val="ListParagraph"/>
        <w:numPr>
          <w:ilvl w:val="0"/>
          <w:numId w:val="4"/>
        </w:numPr>
        <w:ind w:right="-499"/>
        <w:rPr>
          <w:rFonts w:ascii="Calibri" w:hAnsi="Calibri" w:cs="Helvetica"/>
        </w:rPr>
      </w:pPr>
      <w:r w:rsidRPr="00C91D76">
        <w:rPr>
          <w:rFonts w:ascii="Calibri" w:hAnsi="Calibri" w:cs="Helvetica"/>
        </w:rPr>
        <w:t>Implementation of a new website backend product that provides more robust reporting for association management functions, seamless integration of payments into finance and integration of membership database functionality</w:t>
      </w:r>
    </w:p>
    <w:p w:rsidR="001E4FA9" w:rsidRDefault="001E4FA9" w:rsidP="001E4FA9">
      <w:pPr>
        <w:pStyle w:val="ListParagraph"/>
        <w:ind w:right="-499"/>
        <w:rPr>
          <w:rFonts w:ascii="Calibri" w:hAnsi="Calibri" w:cs="Helvetica"/>
        </w:rPr>
      </w:pPr>
    </w:p>
    <w:p w:rsidR="001E4FA9" w:rsidRDefault="001E4FA9" w:rsidP="001E4FA9">
      <w:pPr>
        <w:pStyle w:val="ListParagraph"/>
        <w:ind w:left="0" w:right="-499"/>
        <w:rPr>
          <w:rFonts w:ascii="Calibri" w:hAnsi="Calibri"/>
          <w:b/>
        </w:rPr>
      </w:pPr>
      <w:r w:rsidRPr="00977FA6">
        <w:rPr>
          <w:rFonts w:ascii="Calibri" w:hAnsi="Calibri"/>
          <w:b/>
        </w:rPr>
        <w:t>Headquarters Facilities</w:t>
      </w:r>
    </w:p>
    <w:p w:rsidR="001E4FA9" w:rsidRPr="00977FA6" w:rsidRDefault="001E4FA9" w:rsidP="001E4FA9">
      <w:pPr>
        <w:pStyle w:val="ListParagraph"/>
        <w:ind w:left="0" w:right="-499"/>
        <w:rPr>
          <w:rFonts w:ascii="Calibri" w:hAnsi="Calibri"/>
        </w:rPr>
      </w:pPr>
      <w:r>
        <w:rPr>
          <w:rFonts w:ascii="Calibri" w:hAnsi="Calibri"/>
        </w:rPr>
        <w:t xml:space="preserve">AEG is fully accredited through the AMC Institute. Our company </w:t>
      </w:r>
      <w:r w:rsidRPr="000A090A">
        <w:rPr>
          <w:rFonts w:ascii="Calibri" w:hAnsi="Calibri"/>
        </w:rPr>
        <w:t>resides in a</w:t>
      </w:r>
      <w:r>
        <w:rPr>
          <w:rFonts w:ascii="Calibri" w:hAnsi="Calibri"/>
        </w:rPr>
        <w:t xml:space="preserve"> 6,000 square foot</w:t>
      </w:r>
      <w:r w:rsidRPr="000A090A">
        <w:rPr>
          <w:rFonts w:ascii="Calibri" w:hAnsi="Calibri"/>
        </w:rPr>
        <w:t xml:space="preserve"> commercial building just off of 1-43 South on Rawson Ave</w:t>
      </w:r>
      <w:r>
        <w:rPr>
          <w:rFonts w:ascii="Calibri" w:hAnsi="Calibri"/>
        </w:rPr>
        <w:t>nue</w:t>
      </w:r>
      <w:r w:rsidRPr="000A090A">
        <w:rPr>
          <w:rFonts w:ascii="Calibri" w:hAnsi="Calibri"/>
        </w:rPr>
        <w:t xml:space="preserve"> in Oak Creek</w:t>
      </w:r>
      <w:r>
        <w:rPr>
          <w:rFonts w:ascii="Calibri" w:hAnsi="Calibri"/>
        </w:rPr>
        <w:t>,</w:t>
      </w:r>
      <w:r w:rsidRPr="000A090A">
        <w:rPr>
          <w:rFonts w:ascii="Calibri" w:hAnsi="Calibri"/>
        </w:rPr>
        <w:t xml:space="preserve"> Wisconsin. </w:t>
      </w:r>
      <w:r w:rsidRPr="00977FA6">
        <w:rPr>
          <w:rFonts w:ascii="Calibri" w:hAnsi="Calibri"/>
        </w:rPr>
        <w:t xml:space="preserve">AEG has both onsite storage for day-to-day working materials, as well as offsite, environmentally controlled archival storage for items such as financial records, publications and other sensitive materials. Electronic storage will be provided at no additional charge. Our boardroom is available for meetings that </w:t>
      </w:r>
      <w:r>
        <w:rPr>
          <w:rFonts w:ascii="Calibri" w:hAnsi="Calibri"/>
        </w:rPr>
        <w:t xml:space="preserve">you </w:t>
      </w:r>
      <w:r w:rsidRPr="00977FA6">
        <w:rPr>
          <w:rFonts w:ascii="Calibri" w:hAnsi="Calibri"/>
        </w:rPr>
        <w:t xml:space="preserve">may wish to hold on the premises. </w:t>
      </w:r>
    </w:p>
    <w:p w:rsidR="001E4FA9" w:rsidRPr="00977FA6" w:rsidRDefault="001E4FA9" w:rsidP="001E4FA9">
      <w:pPr>
        <w:pStyle w:val="ListParagraph"/>
        <w:ind w:left="0" w:right="-499"/>
        <w:rPr>
          <w:rFonts w:ascii="Calibri" w:hAnsi="Calibri"/>
        </w:rPr>
      </w:pPr>
    </w:p>
    <w:p w:rsidR="001E4FA9" w:rsidRPr="00977FA6" w:rsidRDefault="001E4FA9" w:rsidP="001E4FA9">
      <w:pPr>
        <w:pStyle w:val="ListParagraph"/>
        <w:ind w:left="0" w:right="-499"/>
        <w:rPr>
          <w:rFonts w:ascii="Calibri" w:hAnsi="Calibri" w:cs="Helvetica"/>
        </w:rPr>
      </w:pPr>
      <w:r w:rsidRPr="00977FA6">
        <w:rPr>
          <w:rFonts w:ascii="Calibri" w:hAnsi="Calibri" w:cs="Helvetica"/>
        </w:rPr>
        <w:t xml:space="preserve">Our general office hours are 8:00 AM to 4:30 PM, Monday through Friday, Central Time.  Our technical staff is on call 24 hours, 365 days a year for computing/networking/internet issues. </w:t>
      </w:r>
      <w:r w:rsidRPr="00977FA6">
        <w:rPr>
          <w:rFonts w:ascii="Calibri" w:hAnsi="Calibri" w:cs="Helvetica"/>
        </w:rPr>
        <w:lastRenderedPageBreak/>
        <w:t xml:space="preserve">In addition, the company President, Vice President of Information Technology, Controller and your Association Manager/Executive Director are also on call evenings and weekends to help ensure outstanding client service.  AEG will provide </w:t>
      </w:r>
      <w:r>
        <w:rPr>
          <w:rFonts w:ascii="Calibri" w:hAnsi="Calibri" w:cs="Helvetica"/>
        </w:rPr>
        <w:t xml:space="preserve">you </w:t>
      </w:r>
      <w:r w:rsidRPr="00977FA6">
        <w:rPr>
          <w:rFonts w:ascii="Calibri" w:hAnsi="Calibri" w:cs="Helvetica"/>
        </w:rPr>
        <w:t>with dedicated teleph</w:t>
      </w:r>
      <w:r>
        <w:rPr>
          <w:rFonts w:ascii="Calibri" w:hAnsi="Calibri" w:cs="Helvetica"/>
        </w:rPr>
        <w:t xml:space="preserve">one services with the following </w:t>
      </w:r>
      <w:r w:rsidRPr="00977FA6">
        <w:rPr>
          <w:rFonts w:ascii="Calibri" w:hAnsi="Calibri" w:cs="Helvetica"/>
        </w:rPr>
        <w:t>number</w:t>
      </w:r>
      <w:r>
        <w:rPr>
          <w:rFonts w:ascii="Calibri" w:hAnsi="Calibri" w:cs="Helvetica"/>
        </w:rPr>
        <w:t xml:space="preserve">, </w:t>
      </w:r>
      <w:r w:rsidRPr="00001189">
        <w:rPr>
          <w:rFonts w:ascii="Calibri" w:hAnsi="Calibri" w:cs="Helvetica"/>
        </w:rPr>
        <w:t>(414) 908-xxxx.</w:t>
      </w:r>
      <w:r w:rsidRPr="00977FA6">
        <w:rPr>
          <w:rFonts w:ascii="Calibri" w:hAnsi="Calibri" w:cs="Helvetica"/>
        </w:rPr>
        <w:t xml:space="preserve"> </w:t>
      </w:r>
    </w:p>
    <w:p w:rsidR="001E4FA9" w:rsidRPr="00977FA6" w:rsidRDefault="001E4FA9" w:rsidP="001E4FA9">
      <w:pPr>
        <w:pStyle w:val="ListParagraph"/>
        <w:ind w:left="0" w:right="-499"/>
        <w:rPr>
          <w:rFonts w:ascii="Calibri" w:hAnsi="Calibri"/>
          <w:szCs w:val="32"/>
        </w:rPr>
      </w:pPr>
    </w:p>
    <w:p w:rsidR="001E4FA9" w:rsidRPr="00CF680A" w:rsidRDefault="001E4FA9" w:rsidP="001E4FA9">
      <w:pPr>
        <w:pStyle w:val="ListParagraph"/>
        <w:ind w:left="0" w:right="-499"/>
        <w:rPr>
          <w:rFonts w:ascii="Calibri" w:hAnsi="Calibri"/>
        </w:rPr>
      </w:pPr>
      <w:r w:rsidRPr="00977FA6">
        <w:rPr>
          <w:rFonts w:ascii="Calibri" w:hAnsi="Calibri"/>
        </w:rPr>
        <w:t xml:space="preserve">AEG’s voice mail, fax and internet servers and systems are online 24 hours per day, every day of the year. </w:t>
      </w:r>
      <w:r w:rsidRPr="00977FA6">
        <w:rPr>
          <w:rFonts w:ascii="Calibri" w:hAnsi="Calibri" w:cs="Helvetica"/>
        </w:rPr>
        <w:t xml:space="preserve">Email addresses will be set up for each individual working on </w:t>
      </w:r>
      <w:r>
        <w:rPr>
          <w:rFonts w:ascii="Calibri" w:hAnsi="Calibri" w:cs="Helvetica"/>
        </w:rPr>
        <w:t xml:space="preserve">your </w:t>
      </w:r>
      <w:r w:rsidRPr="00977FA6">
        <w:rPr>
          <w:rFonts w:ascii="Calibri" w:hAnsi="Calibri" w:cs="Helvetica"/>
        </w:rPr>
        <w:t xml:space="preserve">account, and, in addition, an </w:t>
      </w:r>
      <w:r w:rsidRPr="00001189">
        <w:rPr>
          <w:rFonts w:ascii="Calibri" w:hAnsi="Calibri" w:cs="Helvetica"/>
        </w:rPr>
        <w:t>info@XXXXX.</w:t>
      </w:r>
      <w:r>
        <w:rPr>
          <w:rFonts w:ascii="Calibri" w:hAnsi="Calibri" w:cs="Helvetica"/>
        </w:rPr>
        <w:t>org</w:t>
      </w:r>
      <w:r w:rsidRPr="00977FA6">
        <w:rPr>
          <w:rFonts w:ascii="Calibri" w:hAnsi="Calibri" w:cs="Helvetica"/>
        </w:rPr>
        <w:t xml:space="preserve"> will be routed to the assigned association manager/executive director.  Additional email addresses are available to Board members or designated individuals within the organization.</w:t>
      </w:r>
    </w:p>
    <w:p w:rsidR="001E4FA9" w:rsidRDefault="001E4FA9" w:rsidP="001E4FA9">
      <w:pPr>
        <w:pStyle w:val="ListParagraph"/>
        <w:ind w:left="0" w:right="-499"/>
        <w:rPr>
          <w:rFonts w:ascii="Calibri" w:hAnsi="Calibri"/>
        </w:rPr>
      </w:pPr>
    </w:p>
    <w:p w:rsidR="001E4FA9" w:rsidRPr="00B121A3" w:rsidRDefault="001E4FA9" w:rsidP="001E4FA9">
      <w:pPr>
        <w:pStyle w:val="ListParagraph"/>
        <w:ind w:left="0" w:right="-499"/>
        <w:rPr>
          <w:rFonts w:ascii="Calibri" w:hAnsi="Calibri"/>
        </w:rPr>
      </w:pPr>
      <w:r>
        <w:rPr>
          <w:rFonts w:ascii="Calibri" w:hAnsi="Calibri"/>
        </w:rPr>
        <w:t xml:space="preserve">AEG can </w:t>
      </w:r>
      <w:r w:rsidRPr="00B121A3">
        <w:rPr>
          <w:rFonts w:ascii="Calibri" w:hAnsi="Calibri"/>
        </w:rPr>
        <w:t>provide</w:t>
      </w:r>
      <w:r w:rsidR="00037603">
        <w:rPr>
          <w:rFonts w:ascii="Calibri" w:hAnsi="Calibri"/>
        </w:rPr>
        <w:t xml:space="preserve"> the filing and storing of all c</w:t>
      </w:r>
      <w:r w:rsidRPr="00B121A3">
        <w:rPr>
          <w:rFonts w:ascii="Calibri" w:hAnsi="Calibri"/>
        </w:rPr>
        <w:t xml:space="preserve">onference and Board documents and </w:t>
      </w:r>
      <w:r w:rsidR="00037603">
        <w:rPr>
          <w:rFonts w:ascii="Calibri" w:hAnsi="Calibri"/>
        </w:rPr>
        <w:t>f</w:t>
      </w:r>
      <w:r w:rsidRPr="00B121A3">
        <w:rPr>
          <w:rFonts w:ascii="Calibri" w:hAnsi="Calibri"/>
        </w:rPr>
        <w:t xml:space="preserve">inancial </w:t>
      </w:r>
      <w:r w:rsidR="00037603">
        <w:rPr>
          <w:rFonts w:ascii="Calibri" w:hAnsi="Calibri"/>
        </w:rPr>
        <w:t>r</w:t>
      </w:r>
      <w:r w:rsidRPr="00B121A3">
        <w:rPr>
          <w:rFonts w:ascii="Calibri" w:hAnsi="Calibri"/>
        </w:rPr>
        <w:t xml:space="preserve">eports for the current and previous seven years and current inventory as needed (e.g. </w:t>
      </w:r>
      <w:r w:rsidR="00037603">
        <w:rPr>
          <w:rFonts w:ascii="Calibri" w:hAnsi="Calibri"/>
        </w:rPr>
        <w:t>c</w:t>
      </w:r>
      <w:r w:rsidRPr="00B121A3">
        <w:rPr>
          <w:rFonts w:ascii="Calibri" w:hAnsi="Calibri"/>
        </w:rPr>
        <w:t>onference materials—such as LCD projectors, computer speakers, easels, and walkie talkies—in addition to table drapes, brochures, print publications, and other Store items, etc).</w:t>
      </w:r>
    </w:p>
    <w:p w:rsidR="001E4FA9" w:rsidRPr="00977FA6" w:rsidRDefault="001E4FA9" w:rsidP="001E4FA9">
      <w:pPr>
        <w:pStyle w:val="ListParagraph"/>
        <w:ind w:left="0" w:right="-499"/>
        <w:rPr>
          <w:rFonts w:ascii="Calibri" w:hAnsi="Calibri"/>
          <w:sz w:val="20"/>
        </w:rPr>
      </w:pPr>
    </w:p>
    <w:p w:rsidR="001E4FA9" w:rsidRPr="00977FA6" w:rsidRDefault="001E4FA9" w:rsidP="001E4FA9">
      <w:pPr>
        <w:pStyle w:val="ListParagraph"/>
        <w:ind w:left="0" w:right="-499"/>
        <w:rPr>
          <w:rFonts w:ascii="Calibri" w:hAnsi="Calibri"/>
          <w:b/>
        </w:rPr>
      </w:pPr>
      <w:r w:rsidRPr="00977FA6">
        <w:rPr>
          <w:rFonts w:ascii="Calibri" w:hAnsi="Calibri"/>
          <w:b/>
        </w:rPr>
        <w:t>Financial Management/Insurance</w:t>
      </w:r>
    </w:p>
    <w:p w:rsidR="001E4FA9" w:rsidRPr="00977FA6" w:rsidRDefault="001E4FA9" w:rsidP="001E4FA9">
      <w:pPr>
        <w:pStyle w:val="ListParagraph"/>
        <w:ind w:left="0" w:right="-499"/>
        <w:rPr>
          <w:rFonts w:ascii="Calibri" w:hAnsi="Calibri"/>
        </w:rPr>
      </w:pPr>
      <w:r w:rsidRPr="00977FA6">
        <w:rPr>
          <w:rFonts w:ascii="Calibri" w:hAnsi="Calibri"/>
        </w:rPr>
        <w:t xml:space="preserve">AEG’s administrative/financial department has a long history of providing quality services to our clients.  Cash deposits are always double-balanced and auditable, and our financial reports are always on time and accurate. We will work with the Treasurer in establishing annual budgets and provide customized reports as requested.  This department also ensures that all outside contracts, including any insurance, are up to date and the best rates are made available. </w:t>
      </w:r>
    </w:p>
    <w:p w:rsidR="001E4FA9" w:rsidRPr="00977FA6" w:rsidRDefault="001E4FA9" w:rsidP="001E4FA9">
      <w:pPr>
        <w:pStyle w:val="ListParagraph"/>
        <w:ind w:left="0" w:right="-499"/>
        <w:rPr>
          <w:rFonts w:ascii="Calibri" w:hAnsi="Calibri"/>
        </w:rPr>
      </w:pPr>
    </w:p>
    <w:p w:rsidR="001E4FA9" w:rsidRPr="00977FA6" w:rsidRDefault="001E4FA9" w:rsidP="001E4FA9">
      <w:pPr>
        <w:pStyle w:val="ListParagraph"/>
        <w:ind w:left="0" w:right="-499"/>
        <w:rPr>
          <w:rFonts w:ascii="Calibri" w:hAnsi="Calibri"/>
        </w:rPr>
      </w:pPr>
      <w:r w:rsidRPr="00977FA6">
        <w:rPr>
          <w:rFonts w:ascii="Calibri" w:hAnsi="Calibri"/>
        </w:rPr>
        <w:t>AEG also contracts out</w:t>
      </w:r>
      <w:r>
        <w:rPr>
          <w:rFonts w:ascii="Calibri" w:hAnsi="Calibri"/>
        </w:rPr>
        <w:t xml:space="preserve">side CPA firms, Wegner CPAs, LLC, </w:t>
      </w:r>
      <w:r w:rsidRPr="005C51C9">
        <w:rPr>
          <w:rFonts w:ascii="Calibri" w:hAnsi="Calibri"/>
        </w:rPr>
        <w:t>and Sitzberger, Hau &amp; Co. S.C.</w:t>
      </w:r>
      <w:r>
        <w:rPr>
          <w:rFonts w:ascii="Calibri" w:hAnsi="Calibri"/>
        </w:rPr>
        <w:t>,</w:t>
      </w:r>
      <w:r w:rsidRPr="00977FA6">
        <w:rPr>
          <w:rFonts w:ascii="Calibri" w:hAnsi="Calibri"/>
        </w:rPr>
        <w:t xml:space="preserve"> to provide tax services and audit services when requested.  Whether you use our tax and audit firms or your own, we stand ready to provide materials as requested, and when suggestions for improvement arise, we enthusiastically implement them.</w:t>
      </w:r>
    </w:p>
    <w:p w:rsidR="001E4FA9" w:rsidRPr="00977FA6" w:rsidRDefault="001E4FA9" w:rsidP="001E4FA9">
      <w:pPr>
        <w:pStyle w:val="ListParagraph"/>
        <w:ind w:left="0" w:right="-499"/>
        <w:rPr>
          <w:rFonts w:ascii="Calibri" w:hAnsi="Calibri"/>
          <w:szCs w:val="32"/>
        </w:rPr>
      </w:pPr>
    </w:p>
    <w:p w:rsidR="001E4FA9" w:rsidRPr="00977FA6" w:rsidRDefault="001E4FA9" w:rsidP="001E4FA9">
      <w:pPr>
        <w:pStyle w:val="ListParagraph"/>
        <w:ind w:left="0" w:right="-499"/>
        <w:rPr>
          <w:rFonts w:ascii="Calibri" w:hAnsi="Calibri"/>
        </w:rPr>
      </w:pPr>
      <w:r w:rsidRPr="00977FA6">
        <w:rPr>
          <w:rFonts w:ascii="Calibri" w:hAnsi="Calibri"/>
        </w:rPr>
        <w:t>Our accounting team utilizes QuickBooks Pro accounting software, which is multi-user friendly, allowing for simultaneous access.  We have seven-year archives for tax purposes and are well versed in FASB/GAAP (Federal Accounting Standards Board / Generally Accepted Accounting Principles).</w:t>
      </w:r>
    </w:p>
    <w:p w:rsidR="001E4FA9" w:rsidRPr="00977FA6" w:rsidRDefault="001E4FA9" w:rsidP="001E4FA9">
      <w:pPr>
        <w:pStyle w:val="ListParagraph"/>
        <w:ind w:left="0" w:right="-499"/>
        <w:rPr>
          <w:rFonts w:ascii="Calibri" w:hAnsi="Calibri"/>
          <w:szCs w:val="32"/>
        </w:rPr>
      </w:pPr>
    </w:p>
    <w:p w:rsidR="001E4FA9" w:rsidRPr="00977FA6" w:rsidRDefault="001E4FA9" w:rsidP="001E4FA9">
      <w:pPr>
        <w:pStyle w:val="ListParagraph"/>
        <w:ind w:left="0" w:right="-499"/>
        <w:rPr>
          <w:rFonts w:ascii="Calibri" w:hAnsi="Calibri"/>
        </w:rPr>
      </w:pPr>
      <w:r w:rsidRPr="00977FA6">
        <w:rPr>
          <w:rFonts w:ascii="Calibri" w:hAnsi="Calibri"/>
        </w:rPr>
        <w:t>Additionally, AEG works with our/your CPA firm to submit tax forms each year to appropriate government authorities.  We are fully bonded, and carry errors and omissions liability insurance.  We are AMC-Institute/ANSI and Better Business Bureau accredited.  Services include:  funds management, sub-contract origination and management, credit card/authorize.net account origination and management, phone, fax and postal mailing handling, billing, collections, payables, ledger preparation, financial investment assistance and management reporting to the Board of Directors and appropriate committees.</w:t>
      </w:r>
    </w:p>
    <w:p w:rsidR="001E4FA9" w:rsidRPr="00977FA6" w:rsidRDefault="001E4FA9" w:rsidP="00FD6A5B">
      <w:pPr>
        <w:pStyle w:val="ListParagraph"/>
        <w:ind w:left="0" w:right="-499"/>
        <w:rPr>
          <w:rFonts w:ascii="Calibri" w:hAnsi="Calibri"/>
        </w:rPr>
      </w:pPr>
    </w:p>
    <w:p w:rsidR="002D4D88" w:rsidRDefault="001E4FA9" w:rsidP="00FD6A5B">
      <w:pPr>
        <w:pStyle w:val="ListParagraph"/>
        <w:ind w:left="0" w:right="-499"/>
        <w:rPr>
          <w:rFonts w:ascii="Calibri" w:hAnsi="Calibri"/>
        </w:rPr>
      </w:pPr>
      <w:r w:rsidRPr="00977FA6">
        <w:rPr>
          <w:rFonts w:ascii="Calibri" w:hAnsi="Calibri"/>
        </w:rPr>
        <w:t xml:space="preserve">We will use all Generally Accepted Accounting Principles in maintaining financial records and we have the ability to manage transactions in multiple currencies. All invoices presented for </w:t>
      </w:r>
      <w:r w:rsidRPr="00977FA6">
        <w:rPr>
          <w:rFonts w:ascii="Calibri" w:hAnsi="Calibri"/>
        </w:rPr>
        <w:lastRenderedPageBreak/>
        <w:t xml:space="preserve">payment will require the approval of the </w:t>
      </w:r>
      <w:r w:rsidR="004517B8">
        <w:rPr>
          <w:rFonts w:ascii="Calibri" w:hAnsi="Calibri"/>
        </w:rPr>
        <w:t>T</w:t>
      </w:r>
      <w:r w:rsidRPr="00977FA6">
        <w:rPr>
          <w:rFonts w:ascii="Calibri" w:hAnsi="Calibri"/>
        </w:rPr>
        <w:t xml:space="preserve">reasurer or President.  Financial reports will be made available monthly and in the format that is acceptable to the </w:t>
      </w:r>
      <w:r>
        <w:rPr>
          <w:rFonts w:ascii="Calibri" w:hAnsi="Calibri"/>
        </w:rPr>
        <w:t>T</w:t>
      </w:r>
      <w:r w:rsidRPr="00977FA6">
        <w:rPr>
          <w:rFonts w:ascii="Calibri" w:hAnsi="Calibri"/>
        </w:rPr>
        <w:t xml:space="preserve">reasurer. Your </w:t>
      </w:r>
      <w:r w:rsidR="004517B8">
        <w:rPr>
          <w:rFonts w:ascii="Calibri" w:hAnsi="Calibri"/>
        </w:rPr>
        <w:t>Association Manager/E</w:t>
      </w:r>
      <w:r w:rsidRPr="00977FA6">
        <w:rPr>
          <w:rFonts w:ascii="Calibri" w:hAnsi="Calibri"/>
        </w:rPr>
        <w:t xml:space="preserve">xecutive </w:t>
      </w:r>
      <w:r w:rsidR="004517B8">
        <w:rPr>
          <w:rFonts w:ascii="Calibri" w:hAnsi="Calibri"/>
        </w:rPr>
        <w:t>D</w:t>
      </w:r>
      <w:r w:rsidRPr="00977FA6">
        <w:rPr>
          <w:rFonts w:ascii="Calibri" w:hAnsi="Calibri"/>
        </w:rPr>
        <w:t xml:space="preserve">irector, will </w:t>
      </w:r>
      <w:r>
        <w:rPr>
          <w:rFonts w:ascii="Calibri" w:hAnsi="Calibri"/>
        </w:rPr>
        <w:t xml:space="preserve">prepare annual and </w:t>
      </w:r>
      <w:r w:rsidRPr="00977FA6">
        <w:rPr>
          <w:rFonts w:ascii="Calibri" w:hAnsi="Calibri"/>
        </w:rPr>
        <w:t>conference budget</w:t>
      </w:r>
      <w:r>
        <w:rPr>
          <w:rFonts w:ascii="Calibri" w:hAnsi="Calibri"/>
        </w:rPr>
        <w:t>s</w:t>
      </w:r>
      <w:r w:rsidRPr="00977FA6">
        <w:rPr>
          <w:rFonts w:ascii="Calibri" w:hAnsi="Calibri"/>
        </w:rPr>
        <w:t xml:space="preserve"> each year and report on </w:t>
      </w:r>
      <w:r>
        <w:rPr>
          <w:rFonts w:ascii="Calibri" w:hAnsi="Calibri"/>
        </w:rPr>
        <w:t>these</w:t>
      </w:r>
      <w:r w:rsidRPr="00977FA6">
        <w:rPr>
          <w:rFonts w:ascii="Calibri" w:hAnsi="Calibri"/>
        </w:rPr>
        <w:t xml:space="preserve"> budget</w:t>
      </w:r>
      <w:r>
        <w:rPr>
          <w:rFonts w:ascii="Calibri" w:hAnsi="Calibri"/>
        </w:rPr>
        <w:t>s</w:t>
      </w:r>
      <w:r w:rsidRPr="00977FA6">
        <w:rPr>
          <w:rFonts w:ascii="Calibri" w:hAnsi="Calibri"/>
        </w:rPr>
        <w:t xml:space="preserve"> monthly.  AEG will assist in annual tax preparations and/or audits by an independent accounting firm, file all nece</w:t>
      </w:r>
      <w:r>
        <w:rPr>
          <w:rFonts w:ascii="Calibri" w:hAnsi="Calibri"/>
        </w:rPr>
        <w:t>ssa</w:t>
      </w:r>
      <w:r w:rsidRPr="00977FA6">
        <w:rPr>
          <w:rFonts w:ascii="Calibri" w:hAnsi="Calibri"/>
        </w:rPr>
        <w:t>ry reports with appropriate government agencies, keep any insurance policies current and any other administrative task asked by the Board required to assure compliance with the bylaws and any regulations pertaining to the corporate status. All credit card transactions will be handled using authorize.net, or the credit card processor of your choice</w:t>
      </w:r>
      <w:r w:rsidR="008107A0">
        <w:rPr>
          <w:rFonts w:ascii="Calibri" w:hAnsi="Calibri"/>
        </w:rPr>
        <w:t>,</w:t>
      </w:r>
      <w:r w:rsidR="006C4BF1">
        <w:rPr>
          <w:rFonts w:ascii="Calibri" w:hAnsi="Calibri"/>
        </w:rPr>
        <w:t xml:space="preserve"> always being PCI compliant</w:t>
      </w:r>
      <w:r w:rsidRPr="00977FA6">
        <w:rPr>
          <w:rFonts w:ascii="Calibri" w:hAnsi="Calibri"/>
        </w:rPr>
        <w:t>.</w:t>
      </w:r>
    </w:p>
    <w:p w:rsidR="001E4FA9" w:rsidRPr="00977FA6" w:rsidRDefault="001E4FA9" w:rsidP="001E4FA9">
      <w:pPr>
        <w:pStyle w:val="ListParagraph"/>
        <w:ind w:left="0" w:right="-499"/>
        <w:rPr>
          <w:rFonts w:ascii="Calibri" w:hAnsi="Calibri"/>
        </w:rPr>
      </w:pPr>
    </w:p>
    <w:p w:rsidR="001E4FA9" w:rsidRPr="00977FA6" w:rsidRDefault="001E4FA9" w:rsidP="001E4FA9">
      <w:pPr>
        <w:pStyle w:val="ListParagraph"/>
        <w:ind w:left="0" w:right="-499"/>
        <w:rPr>
          <w:rFonts w:ascii="Calibri" w:hAnsi="Calibri"/>
        </w:rPr>
      </w:pPr>
      <w:r w:rsidRPr="00977FA6">
        <w:rPr>
          <w:rFonts w:ascii="Calibri" w:hAnsi="Calibri"/>
          <w:b/>
        </w:rPr>
        <w:t>Administrative</w:t>
      </w:r>
    </w:p>
    <w:p w:rsidR="001E4FA9" w:rsidRDefault="001E4FA9" w:rsidP="001E4FA9">
      <w:pPr>
        <w:pStyle w:val="ListParagraph"/>
        <w:ind w:left="0" w:right="-499"/>
        <w:rPr>
          <w:rFonts w:ascii="Calibri" w:hAnsi="Calibri"/>
        </w:rPr>
      </w:pPr>
      <w:r>
        <w:rPr>
          <w:rFonts w:ascii="Calibri" w:hAnsi="Calibri"/>
        </w:rPr>
        <w:t xml:space="preserve">Our onsite administrative team will assist your association in the daily administrative tasks to help your association run effectively and efficiently. We provide the common administrative tasks such as database management and membership management, assisting members in profile updates and questions that may arise. </w:t>
      </w:r>
      <w:r w:rsidRPr="00990122">
        <w:rPr>
          <w:rFonts w:ascii="Calibri" w:hAnsi="Calibri"/>
        </w:rPr>
        <w:t>We will maintain updated</w:t>
      </w:r>
      <w:r>
        <w:rPr>
          <w:rFonts w:ascii="Calibri" w:hAnsi="Calibri"/>
        </w:rPr>
        <w:t xml:space="preserve"> lists of committees, members, special interest g</w:t>
      </w:r>
      <w:r w:rsidRPr="00990122">
        <w:rPr>
          <w:rFonts w:ascii="Calibri" w:hAnsi="Calibri"/>
        </w:rPr>
        <w:t>roups, editorial review boards, and e-mail groups</w:t>
      </w:r>
      <w:r>
        <w:rPr>
          <w:rFonts w:ascii="Calibri" w:hAnsi="Calibri"/>
        </w:rPr>
        <w:t>.</w:t>
      </w:r>
    </w:p>
    <w:p w:rsidR="001E4FA9" w:rsidRDefault="001E4FA9" w:rsidP="001E4FA9">
      <w:pPr>
        <w:pStyle w:val="ListParagraph"/>
        <w:ind w:left="0" w:right="-499"/>
        <w:rPr>
          <w:rFonts w:ascii="Calibri" w:hAnsi="Calibri"/>
        </w:rPr>
      </w:pPr>
    </w:p>
    <w:p w:rsidR="001E4FA9" w:rsidRPr="002E2812" w:rsidRDefault="001E4FA9" w:rsidP="001E4FA9">
      <w:pPr>
        <w:pStyle w:val="ListParagraph"/>
        <w:ind w:left="0" w:right="-499"/>
        <w:rPr>
          <w:rFonts w:ascii="Calibri" w:hAnsi="Calibri"/>
        </w:rPr>
      </w:pPr>
      <w:r>
        <w:rPr>
          <w:rFonts w:ascii="Calibri" w:hAnsi="Calibri"/>
        </w:rPr>
        <w:t>We also provide standard document services such as photocopying, printing, and faxing services, helping your association communicate with members and institutions as necessary.  AEG will manage</w:t>
      </w:r>
      <w:r w:rsidRPr="002E2812">
        <w:rPr>
          <w:rFonts w:ascii="Calibri" w:hAnsi="Calibri"/>
        </w:rPr>
        <w:t xml:space="preserve"> postal and email mailings to contacts as directed. Postal costs for major mailings will be prepaid.</w:t>
      </w:r>
      <w:r>
        <w:rPr>
          <w:rFonts w:ascii="Calibri" w:hAnsi="Calibri"/>
        </w:rPr>
        <w:t xml:space="preserve"> We may also provide </w:t>
      </w:r>
      <w:r w:rsidRPr="002E2812">
        <w:rPr>
          <w:rFonts w:ascii="Calibri" w:hAnsi="Calibri"/>
        </w:rPr>
        <w:t xml:space="preserve">mailing lists and/or labels to Board and </w:t>
      </w:r>
      <w:r w:rsidR="000A071D">
        <w:rPr>
          <w:rFonts w:ascii="Calibri" w:hAnsi="Calibri"/>
        </w:rPr>
        <w:t>C</w:t>
      </w:r>
      <w:r w:rsidRPr="002E2812">
        <w:rPr>
          <w:rFonts w:ascii="Calibri" w:hAnsi="Calibri"/>
        </w:rPr>
        <w:t xml:space="preserve">ommittee </w:t>
      </w:r>
      <w:r w:rsidR="000A071D">
        <w:rPr>
          <w:rFonts w:ascii="Calibri" w:hAnsi="Calibri"/>
        </w:rPr>
        <w:t>C</w:t>
      </w:r>
      <w:r w:rsidRPr="002E2812">
        <w:rPr>
          <w:rFonts w:ascii="Calibri" w:hAnsi="Calibri"/>
        </w:rPr>
        <w:t xml:space="preserve">hairs.  Mailing lists provided will not be purchased outside the scope of work. </w:t>
      </w:r>
    </w:p>
    <w:p w:rsidR="001E4FA9" w:rsidRDefault="001E4FA9" w:rsidP="001E4FA9">
      <w:pPr>
        <w:pStyle w:val="ListParagraph"/>
        <w:ind w:left="0" w:right="-499"/>
        <w:rPr>
          <w:rFonts w:ascii="Calibri" w:hAnsi="Calibri"/>
        </w:rPr>
      </w:pPr>
    </w:p>
    <w:p w:rsidR="001E4FA9" w:rsidRDefault="001E4FA9" w:rsidP="001E4FA9">
      <w:pPr>
        <w:pStyle w:val="ListParagraph"/>
        <w:ind w:left="0" w:right="-499"/>
        <w:rPr>
          <w:rFonts w:ascii="Calibri" w:hAnsi="Calibri"/>
        </w:rPr>
      </w:pPr>
      <w:r>
        <w:rPr>
          <w:rFonts w:ascii="Calibri" w:hAnsi="Calibri"/>
        </w:rPr>
        <w:t xml:space="preserve">Your organization will have a dedicated storage space within our office that will be utilized to maintain books and publications, awards, merchandise and other physical items your association needs. We can also assist processing orders for your physical items and printed and digital publications. </w:t>
      </w:r>
    </w:p>
    <w:p w:rsidR="001E4FA9" w:rsidRPr="00977FA6" w:rsidRDefault="001E4FA9" w:rsidP="001E4FA9">
      <w:pPr>
        <w:pStyle w:val="ListParagraph"/>
        <w:ind w:left="0" w:right="-499"/>
        <w:rPr>
          <w:rFonts w:ascii="Calibri" w:hAnsi="Calibri"/>
          <w:highlight w:val="yellow"/>
        </w:rPr>
      </w:pPr>
    </w:p>
    <w:p w:rsidR="001E4FA9" w:rsidRPr="00977FA6" w:rsidRDefault="001E4FA9" w:rsidP="001E4FA9">
      <w:pPr>
        <w:pStyle w:val="ListParagraph"/>
        <w:ind w:left="0" w:right="-499"/>
        <w:rPr>
          <w:rFonts w:ascii="Calibri" w:hAnsi="Calibri"/>
          <w:b/>
        </w:rPr>
      </w:pPr>
      <w:r w:rsidRPr="00977FA6">
        <w:rPr>
          <w:rFonts w:ascii="Calibri" w:hAnsi="Calibri"/>
          <w:b/>
        </w:rPr>
        <w:t>Board and Committee Support</w:t>
      </w:r>
    </w:p>
    <w:p w:rsidR="001E4FA9" w:rsidRDefault="001E4FA9" w:rsidP="001E4FA9">
      <w:pPr>
        <w:pStyle w:val="ListParagraph"/>
        <w:ind w:left="0" w:right="-499"/>
        <w:rPr>
          <w:rFonts w:ascii="Calibri" w:hAnsi="Calibri" w:cs="Helvetica"/>
        </w:rPr>
      </w:pPr>
      <w:r w:rsidRPr="00942BFE">
        <w:rPr>
          <w:rFonts w:ascii="Calibri" w:hAnsi="Calibri" w:cs="Helvetica"/>
        </w:rPr>
        <w:t xml:space="preserve">AEG’s </w:t>
      </w:r>
      <w:r>
        <w:rPr>
          <w:rFonts w:ascii="Calibri" w:hAnsi="Calibri" w:cs="Helvetica"/>
        </w:rPr>
        <w:t>association support team</w:t>
      </w:r>
      <w:r w:rsidRPr="00942BFE">
        <w:rPr>
          <w:rFonts w:ascii="Calibri" w:hAnsi="Calibri" w:cs="Helvetica"/>
        </w:rPr>
        <w:t xml:space="preserve"> process all requests from the Board of Directors</w:t>
      </w:r>
      <w:r>
        <w:rPr>
          <w:rFonts w:ascii="Calibri" w:hAnsi="Calibri" w:cs="Helvetica"/>
        </w:rPr>
        <w:t>, as needed,</w:t>
      </w:r>
      <w:r w:rsidRPr="00942BFE">
        <w:rPr>
          <w:rFonts w:ascii="Calibri" w:hAnsi="Calibri" w:cs="Helvetica"/>
        </w:rPr>
        <w:t xml:space="preserve"> including tel</w:t>
      </w:r>
      <w:r>
        <w:rPr>
          <w:rFonts w:ascii="Calibri" w:hAnsi="Calibri" w:cs="Helvetica"/>
        </w:rPr>
        <w:t>ephone and email communications</w:t>
      </w:r>
      <w:r w:rsidRPr="00942BFE">
        <w:rPr>
          <w:rFonts w:ascii="Calibri" w:hAnsi="Calibri" w:cs="Helvetica"/>
        </w:rPr>
        <w:t xml:space="preserve"> within the ordinary scope of management.  You will find that under our </w:t>
      </w:r>
      <w:r>
        <w:rPr>
          <w:rFonts w:ascii="Calibri" w:hAnsi="Calibri" w:cs="Helvetica"/>
        </w:rPr>
        <w:t>oversight and support,</w:t>
      </w:r>
      <w:r w:rsidRPr="00942BFE">
        <w:rPr>
          <w:rFonts w:ascii="Calibri" w:hAnsi="Calibri" w:cs="Helvetica"/>
        </w:rPr>
        <w:t xml:space="preserve"> your association will ru</w:t>
      </w:r>
      <w:r>
        <w:rPr>
          <w:rFonts w:ascii="Calibri" w:hAnsi="Calibri" w:cs="Helvetica"/>
        </w:rPr>
        <w:t>n smoothly and efficiently.</w:t>
      </w:r>
    </w:p>
    <w:p w:rsidR="001E4FA9" w:rsidRDefault="001E4FA9" w:rsidP="001E4FA9">
      <w:pPr>
        <w:pStyle w:val="ListParagraph"/>
        <w:ind w:left="0" w:right="-499"/>
        <w:rPr>
          <w:rFonts w:ascii="Calibri" w:hAnsi="Calibri" w:cs="Helvetica"/>
        </w:rPr>
      </w:pPr>
    </w:p>
    <w:p w:rsidR="001E4FA9" w:rsidRPr="00977FA6" w:rsidRDefault="001E4FA9" w:rsidP="001E4FA9">
      <w:pPr>
        <w:pStyle w:val="ListParagraph"/>
        <w:ind w:left="0" w:right="-499"/>
        <w:rPr>
          <w:rFonts w:ascii="Calibri" w:hAnsi="Calibri" w:cs="Helvetica"/>
        </w:rPr>
      </w:pPr>
      <w:r w:rsidRPr="00F80BCE">
        <w:rPr>
          <w:rFonts w:ascii="Calibri" w:hAnsi="Calibri" w:cs="Helvetica"/>
        </w:rPr>
        <w:t xml:space="preserve">AEG will support all </w:t>
      </w:r>
      <w:r>
        <w:rPr>
          <w:rFonts w:ascii="Calibri" w:hAnsi="Calibri" w:cs="Helvetica"/>
        </w:rPr>
        <w:t>committees as needed, assigning appropriate staff to attend meetings, manage v</w:t>
      </w:r>
      <w:r w:rsidRPr="00F80BCE">
        <w:rPr>
          <w:rFonts w:ascii="Calibri" w:hAnsi="Calibri" w:cs="Helvetica"/>
        </w:rPr>
        <w:t xml:space="preserve">irtual and WebEx meetings, facilitate discussions, prepare </w:t>
      </w:r>
      <w:r>
        <w:rPr>
          <w:rFonts w:ascii="Calibri" w:hAnsi="Calibri" w:cs="Helvetica"/>
        </w:rPr>
        <w:t>documents and provide minutes</w:t>
      </w:r>
      <w:r w:rsidR="000A071D">
        <w:rPr>
          <w:rFonts w:ascii="Calibri" w:hAnsi="Calibri" w:cs="Helvetica"/>
        </w:rPr>
        <w:t xml:space="preserve">. </w:t>
      </w:r>
      <w:r w:rsidRPr="00F80BCE">
        <w:rPr>
          <w:rFonts w:ascii="Calibri" w:hAnsi="Calibri" w:cs="Helvetica"/>
        </w:rPr>
        <w:t>Travel and time may be billed separately.  A current listing of all committees will be maintained and published on the website.</w:t>
      </w:r>
    </w:p>
    <w:p w:rsidR="001E4FA9" w:rsidRPr="00977FA6" w:rsidRDefault="001E4FA9" w:rsidP="001E4FA9">
      <w:pPr>
        <w:pStyle w:val="ListParagraph"/>
        <w:ind w:left="0" w:right="-499"/>
        <w:rPr>
          <w:rFonts w:ascii="Calibri" w:hAnsi="Calibri" w:cs="Helvetica"/>
        </w:rPr>
      </w:pPr>
    </w:p>
    <w:p w:rsidR="001E4FA9" w:rsidRPr="00977FA6" w:rsidRDefault="001E4FA9" w:rsidP="001E4FA9">
      <w:pPr>
        <w:pStyle w:val="ListParagraph"/>
        <w:ind w:left="0" w:right="-499"/>
        <w:rPr>
          <w:rFonts w:ascii="Calibri" w:hAnsi="Calibri" w:cs="Helvetica"/>
        </w:rPr>
      </w:pPr>
      <w:r w:rsidRPr="00977FA6">
        <w:rPr>
          <w:rFonts w:ascii="Calibri" w:hAnsi="Calibri" w:cs="Helvetica"/>
        </w:rPr>
        <w:t xml:space="preserve">Meetings are scheduled, directors notified, agenda materials distributed, minutes taken and transcribed (if appropriate), and the meeting costs are kept to a minimum.  </w:t>
      </w:r>
      <w:r>
        <w:rPr>
          <w:rFonts w:ascii="Calibri" w:hAnsi="Calibri" w:cs="Helvetica"/>
        </w:rPr>
        <w:t>This includes working with the Director or B</w:t>
      </w:r>
      <w:r w:rsidRPr="00977FA6">
        <w:rPr>
          <w:rFonts w:ascii="Calibri" w:hAnsi="Calibri" w:cs="Helvetica"/>
        </w:rPr>
        <w:t xml:space="preserve">oard to achieve strategic plan goals and other tactical issues.  </w:t>
      </w:r>
    </w:p>
    <w:p w:rsidR="001E4FA9" w:rsidRPr="00977FA6" w:rsidRDefault="001E4FA9" w:rsidP="001E4FA9">
      <w:pPr>
        <w:pStyle w:val="ListParagraph"/>
        <w:ind w:left="0" w:right="-499"/>
        <w:rPr>
          <w:rFonts w:ascii="Calibri" w:hAnsi="Calibri" w:cs="Helvetica"/>
        </w:rPr>
      </w:pPr>
    </w:p>
    <w:p w:rsidR="001E4FA9" w:rsidRPr="00977FA6" w:rsidRDefault="001E4FA9" w:rsidP="001E4FA9">
      <w:pPr>
        <w:pStyle w:val="ListParagraph"/>
        <w:ind w:left="0" w:right="-499"/>
        <w:rPr>
          <w:rFonts w:ascii="Calibri" w:hAnsi="Calibri" w:cs="Helvetica"/>
        </w:rPr>
      </w:pPr>
      <w:r w:rsidRPr="00977FA6">
        <w:rPr>
          <w:rFonts w:ascii="Calibri" w:hAnsi="Calibri" w:cs="Helvetica"/>
        </w:rPr>
        <w:lastRenderedPageBreak/>
        <w:t xml:space="preserve">We </w:t>
      </w:r>
      <w:r>
        <w:rPr>
          <w:rFonts w:ascii="Calibri" w:hAnsi="Calibri" w:cs="Helvetica"/>
        </w:rPr>
        <w:t>can</w:t>
      </w:r>
      <w:r w:rsidRPr="00977FA6">
        <w:rPr>
          <w:rFonts w:ascii="Calibri" w:hAnsi="Calibri" w:cs="Helvetica"/>
        </w:rPr>
        <w:t xml:space="preserve"> arrange for any conference lines, meeting rooms, food and beverage, audiovisual needs and hotel accommodations. We </w:t>
      </w:r>
      <w:r>
        <w:rPr>
          <w:rFonts w:ascii="Calibri" w:hAnsi="Calibri" w:cs="Helvetica"/>
        </w:rPr>
        <w:t>can</w:t>
      </w:r>
      <w:r w:rsidRPr="00977FA6">
        <w:rPr>
          <w:rFonts w:ascii="Calibri" w:hAnsi="Calibri" w:cs="Helvetica"/>
        </w:rPr>
        <w:t xml:space="preserve"> also set up any Board and/or Executive Committee conference calls.</w:t>
      </w:r>
    </w:p>
    <w:p w:rsidR="001E4FA9" w:rsidRPr="00977FA6" w:rsidRDefault="001E4FA9" w:rsidP="001E4FA9">
      <w:pPr>
        <w:pStyle w:val="ListParagraph"/>
        <w:ind w:left="0" w:right="-499"/>
        <w:rPr>
          <w:rFonts w:ascii="Calibri" w:hAnsi="Calibri"/>
          <w:b/>
        </w:rPr>
      </w:pPr>
    </w:p>
    <w:p w:rsidR="001E4FA9" w:rsidRPr="00977FA6" w:rsidRDefault="001E4FA9" w:rsidP="001E4FA9">
      <w:pPr>
        <w:pStyle w:val="ListParagraph"/>
        <w:ind w:left="0" w:right="-499"/>
        <w:rPr>
          <w:rFonts w:ascii="Calibri" w:hAnsi="Calibri"/>
          <w:b/>
        </w:rPr>
      </w:pPr>
      <w:r w:rsidRPr="00977FA6">
        <w:rPr>
          <w:rFonts w:ascii="Calibri" w:hAnsi="Calibri"/>
          <w:b/>
        </w:rPr>
        <w:t>Membership Support Services</w:t>
      </w:r>
    </w:p>
    <w:p w:rsidR="001E4FA9" w:rsidRPr="00977FA6" w:rsidRDefault="001E4FA9" w:rsidP="001E4FA9">
      <w:pPr>
        <w:pStyle w:val="ListParagraph"/>
        <w:ind w:left="0" w:right="-499"/>
        <w:rPr>
          <w:rFonts w:ascii="Calibri" w:hAnsi="Calibri" w:cs="Helvetica"/>
        </w:rPr>
      </w:pPr>
      <w:r w:rsidRPr="00977FA6">
        <w:rPr>
          <w:rFonts w:ascii="Calibri" w:hAnsi="Calibri" w:cs="Helvetica"/>
        </w:rPr>
        <w:t xml:space="preserve">AEG’s membership marketing and processing department is outstanding in recruiting, retaining and processing members with our fully web-integrated member database and well-trained staff.  AEG </w:t>
      </w:r>
      <w:r>
        <w:rPr>
          <w:rFonts w:ascii="Calibri" w:hAnsi="Calibri" w:cs="Helvetica"/>
        </w:rPr>
        <w:t xml:space="preserve">can assist with the </w:t>
      </w:r>
      <w:r w:rsidRPr="00977FA6">
        <w:rPr>
          <w:rFonts w:ascii="Calibri" w:hAnsi="Calibri" w:cs="Helvetica"/>
        </w:rPr>
        <w:t>develop</w:t>
      </w:r>
      <w:r>
        <w:rPr>
          <w:rFonts w:ascii="Calibri" w:hAnsi="Calibri" w:cs="Helvetica"/>
        </w:rPr>
        <w:t>ment of</w:t>
      </w:r>
      <w:r w:rsidRPr="00977FA6">
        <w:rPr>
          <w:rFonts w:ascii="Calibri" w:hAnsi="Calibri" w:cs="Helvetica"/>
        </w:rPr>
        <w:t xml:space="preserve"> a strategic plan to grow membership and increase the value of membership benefits in order to improve overall retention. </w:t>
      </w:r>
    </w:p>
    <w:p w:rsidR="001E4FA9" w:rsidRDefault="001E4FA9" w:rsidP="001E4FA9">
      <w:pPr>
        <w:pStyle w:val="ListParagraph"/>
        <w:ind w:left="0" w:right="-499"/>
        <w:rPr>
          <w:rFonts w:ascii="Calibri" w:hAnsi="Calibri" w:cs="Helvetica"/>
        </w:rPr>
      </w:pPr>
    </w:p>
    <w:p w:rsidR="001E4FA9" w:rsidRDefault="001E4FA9" w:rsidP="001E4FA9">
      <w:pPr>
        <w:pStyle w:val="ListParagraph"/>
        <w:ind w:left="0" w:right="-499"/>
        <w:rPr>
          <w:rFonts w:ascii="Calibri" w:hAnsi="Calibri" w:cs="Helvetica"/>
        </w:rPr>
      </w:pPr>
      <w:r w:rsidRPr="005C7F40">
        <w:rPr>
          <w:rFonts w:ascii="Calibri" w:hAnsi="Calibri" w:cs="Helvetica"/>
        </w:rPr>
        <w:t xml:space="preserve">Tracking recruitment sources and retention statistics through our web-based survey software will get the answers that your </w:t>
      </w:r>
      <w:r>
        <w:rPr>
          <w:rFonts w:ascii="Calibri" w:hAnsi="Calibri" w:cs="Helvetica"/>
        </w:rPr>
        <w:t>management</w:t>
      </w:r>
      <w:r w:rsidRPr="005C7F40">
        <w:rPr>
          <w:rFonts w:ascii="Calibri" w:hAnsi="Calibri" w:cs="Helvetica"/>
        </w:rPr>
        <w:t xml:space="preserve"> needs to understand member satisfaction.  </w:t>
      </w:r>
    </w:p>
    <w:p w:rsidR="001E4FA9" w:rsidRPr="00977FA6" w:rsidRDefault="001E4FA9" w:rsidP="001E4FA9">
      <w:pPr>
        <w:pStyle w:val="ListParagraph"/>
        <w:ind w:left="0" w:right="-499"/>
        <w:rPr>
          <w:rFonts w:ascii="Calibri" w:hAnsi="Calibri" w:cs="Helvetica"/>
        </w:rPr>
      </w:pPr>
    </w:p>
    <w:p w:rsidR="001E4FA9" w:rsidRPr="00977FA6" w:rsidRDefault="001E4FA9" w:rsidP="001E4FA9">
      <w:pPr>
        <w:pStyle w:val="ListParagraph"/>
        <w:ind w:left="0" w:right="-499"/>
        <w:rPr>
          <w:rFonts w:ascii="Calibri" w:hAnsi="Calibri" w:cs="Helvetica"/>
        </w:rPr>
      </w:pPr>
      <w:r w:rsidRPr="00977FA6">
        <w:rPr>
          <w:rFonts w:ascii="Calibri" w:hAnsi="Calibri" w:cs="Helvetica"/>
          <w:b/>
        </w:rPr>
        <w:t>Customer Care</w:t>
      </w:r>
    </w:p>
    <w:p w:rsidR="001E4FA9" w:rsidRPr="00977FA6" w:rsidRDefault="001E4FA9" w:rsidP="001E4FA9">
      <w:pPr>
        <w:pStyle w:val="ListParagraph"/>
        <w:ind w:left="0" w:right="-499"/>
        <w:rPr>
          <w:rFonts w:ascii="Calibri" w:hAnsi="Calibri" w:cs="Helvetica"/>
        </w:rPr>
      </w:pPr>
      <w:r w:rsidRPr="00977FA6">
        <w:rPr>
          <w:rFonts w:ascii="Calibri" w:hAnsi="Calibri" w:cs="Helvetica"/>
        </w:rPr>
        <w:t>AEG has skilled problem solvers who are enthusiastic individuals that can listen to the member and their needs to offer unique and innovative solutions to each inquiry. Their primary role is to have a strong command of the organization’s customer service policies and organizational knowledge that can be critical for offering quick and accurate assistance to the members.</w:t>
      </w:r>
    </w:p>
    <w:p w:rsidR="001E4FA9" w:rsidRPr="00977FA6" w:rsidRDefault="001E4FA9" w:rsidP="001E4FA9">
      <w:pPr>
        <w:pStyle w:val="ListParagraph"/>
        <w:ind w:left="0" w:right="-499"/>
        <w:rPr>
          <w:rFonts w:ascii="Calibri" w:hAnsi="Calibri" w:cs="Helvetica"/>
        </w:rPr>
      </w:pPr>
    </w:p>
    <w:p w:rsidR="001E4FA9" w:rsidRPr="00977FA6" w:rsidRDefault="001E4FA9" w:rsidP="001E4FA9">
      <w:pPr>
        <w:pStyle w:val="ListParagraph"/>
        <w:ind w:left="0" w:right="-499"/>
        <w:rPr>
          <w:rFonts w:ascii="Calibri" w:hAnsi="Calibri"/>
          <w:b/>
          <w:bCs/>
          <w:color w:val="948A54"/>
          <w:sz w:val="32"/>
          <w:szCs w:val="32"/>
        </w:rPr>
      </w:pPr>
      <w:r w:rsidRPr="00977FA6">
        <w:rPr>
          <w:rFonts w:ascii="Calibri" w:hAnsi="Calibri" w:cs="Helvetica"/>
        </w:rPr>
        <w:t>Our Cust</w:t>
      </w:r>
      <w:r>
        <w:rPr>
          <w:rFonts w:ascii="Calibri" w:hAnsi="Calibri" w:cs="Helvetica"/>
        </w:rPr>
        <w:t>omer Care department hours are 8</w:t>
      </w:r>
      <w:r w:rsidRPr="00977FA6">
        <w:rPr>
          <w:rFonts w:ascii="Calibri" w:hAnsi="Calibri" w:cs="Helvetica"/>
        </w:rPr>
        <w:t xml:space="preserve">:00 AM to </w:t>
      </w:r>
      <w:r>
        <w:rPr>
          <w:rFonts w:ascii="Calibri" w:hAnsi="Calibri" w:cs="Helvetica"/>
        </w:rPr>
        <w:t xml:space="preserve">4:30 PM Monday through </w:t>
      </w:r>
      <w:r w:rsidRPr="00977FA6">
        <w:rPr>
          <w:rFonts w:ascii="Calibri" w:hAnsi="Calibri" w:cs="Helvetica"/>
        </w:rPr>
        <w:t>Friday</w:t>
      </w:r>
      <w:r>
        <w:rPr>
          <w:rFonts w:ascii="Calibri" w:hAnsi="Calibri" w:cs="Helvetica"/>
        </w:rPr>
        <w:t>, Central Time</w:t>
      </w:r>
      <w:r w:rsidRPr="00977FA6">
        <w:rPr>
          <w:rFonts w:ascii="Calibri" w:hAnsi="Calibri" w:cs="Helvetica"/>
        </w:rPr>
        <w:t xml:space="preserve">.  All </w:t>
      </w:r>
      <w:r>
        <w:rPr>
          <w:rFonts w:ascii="Calibri" w:hAnsi="Calibri" w:cs="Helvetica"/>
        </w:rPr>
        <w:t xml:space="preserve">telephone calls will be answered with a greeting customized to your organization. </w:t>
      </w:r>
      <w:r w:rsidRPr="00977FA6">
        <w:rPr>
          <w:rFonts w:ascii="Calibri" w:hAnsi="Calibri" w:cs="Helvetica"/>
        </w:rPr>
        <w:t xml:space="preserve">The calls will be transferred to the appropriate department for assistance. AEG’s customer care department processes member questions and requests via phone, email, and mail. Our staff answers questions to the best of their knowledge and forward requests to the appropriate department for resolution. </w:t>
      </w:r>
    </w:p>
    <w:p w:rsidR="001E4FA9" w:rsidRPr="00977FA6" w:rsidRDefault="001E4FA9" w:rsidP="001E4FA9">
      <w:pPr>
        <w:pStyle w:val="ListParagraph"/>
        <w:ind w:left="0" w:right="-499"/>
        <w:rPr>
          <w:rFonts w:ascii="Calibri" w:hAnsi="Calibri" w:cs="Helvetica"/>
        </w:rPr>
      </w:pPr>
    </w:p>
    <w:p w:rsidR="001E4FA9" w:rsidRPr="00977FA6" w:rsidRDefault="001E4FA9" w:rsidP="001E4FA9">
      <w:pPr>
        <w:pStyle w:val="ListParagraph"/>
        <w:ind w:left="0" w:right="-499"/>
        <w:rPr>
          <w:rFonts w:ascii="Calibri" w:hAnsi="Calibri"/>
          <w:b/>
        </w:rPr>
      </w:pPr>
      <w:r>
        <w:rPr>
          <w:rFonts w:ascii="Calibri" w:hAnsi="Calibri"/>
          <w:b/>
        </w:rPr>
        <w:t xml:space="preserve">Education, </w:t>
      </w:r>
      <w:r w:rsidRPr="00977FA6">
        <w:rPr>
          <w:rFonts w:ascii="Calibri" w:hAnsi="Calibri"/>
          <w:b/>
        </w:rPr>
        <w:t>Certification</w:t>
      </w:r>
      <w:r>
        <w:rPr>
          <w:rFonts w:ascii="Calibri" w:hAnsi="Calibri"/>
          <w:b/>
        </w:rPr>
        <w:t xml:space="preserve"> and Accreditation</w:t>
      </w:r>
      <w:r w:rsidRPr="00977FA6">
        <w:rPr>
          <w:rFonts w:ascii="Calibri" w:hAnsi="Calibri"/>
          <w:b/>
        </w:rPr>
        <w:t xml:space="preserve"> Management</w:t>
      </w:r>
    </w:p>
    <w:p w:rsidR="001E4FA9" w:rsidRDefault="001E4FA9" w:rsidP="001E4FA9">
      <w:pPr>
        <w:pStyle w:val="ListParagraph"/>
        <w:ind w:left="0" w:right="-499"/>
        <w:rPr>
          <w:rFonts w:ascii="Calibri" w:hAnsi="Calibri" w:cs="Helvetica"/>
        </w:rPr>
      </w:pPr>
      <w:r>
        <w:rPr>
          <w:rFonts w:ascii="Calibri" w:hAnsi="Calibri" w:cs="Helvetica"/>
        </w:rPr>
        <w:t xml:space="preserve">If applicable, </w:t>
      </w:r>
      <w:r w:rsidRPr="00977FA6">
        <w:rPr>
          <w:rFonts w:ascii="Calibri" w:hAnsi="Calibri" w:cs="Helvetica"/>
        </w:rPr>
        <w:t>AEG’s</w:t>
      </w:r>
      <w:r>
        <w:rPr>
          <w:rFonts w:ascii="Calibri" w:hAnsi="Calibri" w:cs="Helvetica"/>
        </w:rPr>
        <w:t xml:space="preserve"> education and</w:t>
      </w:r>
      <w:r w:rsidRPr="00977FA6">
        <w:rPr>
          <w:rFonts w:ascii="Calibri" w:hAnsi="Calibri" w:cs="Helvetica"/>
        </w:rPr>
        <w:t xml:space="preserve"> certification department is highly experienced</w:t>
      </w:r>
      <w:r>
        <w:rPr>
          <w:rFonts w:ascii="Calibri" w:hAnsi="Calibri" w:cs="Helvetica"/>
        </w:rPr>
        <w:t xml:space="preserve"> in developing, expanding and managing certification, educational, and accreditation programs. </w:t>
      </w:r>
      <w:r w:rsidRPr="00977FA6">
        <w:rPr>
          <w:rFonts w:ascii="Calibri" w:hAnsi="Calibri" w:cs="Helvetica"/>
        </w:rPr>
        <w:t>Our</w:t>
      </w:r>
      <w:r>
        <w:rPr>
          <w:rFonts w:ascii="Calibri" w:hAnsi="Calibri" w:cs="Helvetica"/>
        </w:rPr>
        <w:t xml:space="preserve"> team</w:t>
      </w:r>
      <w:r w:rsidRPr="00977FA6">
        <w:rPr>
          <w:rFonts w:ascii="Calibri" w:hAnsi="Calibri" w:cs="Helvetica"/>
        </w:rPr>
        <w:t xml:space="preserve"> </w:t>
      </w:r>
      <w:r w:rsidRPr="000949DA">
        <w:rPr>
          <w:rFonts w:ascii="Calibri" w:hAnsi="Calibri" w:cs="Helvetica"/>
        </w:rPr>
        <w:t xml:space="preserve">can implement what is needed to </w:t>
      </w:r>
      <w:r>
        <w:rPr>
          <w:rFonts w:ascii="Calibri" w:hAnsi="Calibri" w:cs="Helvetica"/>
        </w:rPr>
        <w:t xml:space="preserve">develop and manage webinars, </w:t>
      </w:r>
      <w:r w:rsidRPr="000949DA">
        <w:rPr>
          <w:rFonts w:ascii="Calibri" w:hAnsi="Calibri" w:cs="Helvetica"/>
        </w:rPr>
        <w:t>grow certification sustainability an</w:t>
      </w:r>
      <w:r>
        <w:rPr>
          <w:rFonts w:ascii="Calibri" w:hAnsi="Calibri" w:cs="Helvetica"/>
        </w:rPr>
        <w:t>d organizational accreditation, as well as, process requests and troubleshoot. Also, o</w:t>
      </w:r>
      <w:r w:rsidRPr="00977FA6">
        <w:rPr>
          <w:rFonts w:ascii="Calibri" w:hAnsi="Calibri" w:cs="Helvetica"/>
        </w:rPr>
        <w:t>ur fully-integrated technology and databases</w:t>
      </w:r>
      <w:r>
        <w:rPr>
          <w:rFonts w:ascii="Calibri" w:hAnsi="Calibri" w:cs="Helvetica"/>
        </w:rPr>
        <w:t xml:space="preserve"> can be leveraged to automate certifications. </w:t>
      </w:r>
    </w:p>
    <w:p w:rsidR="001E4FA9" w:rsidRPr="00977FA6" w:rsidRDefault="001E4FA9" w:rsidP="001E4FA9">
      <w:pPr>
        <w:pStyle w:val="ListParagraph"/>
        <w:ind w:left="0" w:right="-499"/>
        <w:rPr>
          <w:rFonts w:ascii="Calibri" w:hAnsi="Calibri" w:cs="Helvetica"/>
        </w:rPr>
      </w:pPr>
    </w:p>
    <w:p w:rsidR="001E4FA9" w:rsidRDefault="001E4FA9" w:rsidP="001E4FA9">
      <w:pPr>
        <w:pStyle w:val="ListParagraph"/>
        <w:ind w:left="0" w:right="-499"/>
        <w:rPr>
          <w:rFonts w:ascii="Calibri" w:hAnsi="Calibri" w:cs="Helvetica"/>
        </w:rPr>
      </w:pPr>
      <w:r>
        <w:rPr>
          <w:rFonts w:ascii="Calibri" w:hAnsi="Calibri" w:cs="Helvetica"/>
        </w:rPr>
        <w:t xml:space="preserve">AEG can process documents to check for accuracy and compliance within your organization’s certification standards. After our office receives submissions, they are individually reviewed and entered into your member database so that members can view their credits within their online member profile. </w:t>
      </w:r>
    </w:p>
    <w:p w:rsidR="001E4FA9" w:rsidRDefault="001E4FA9" w:rsidP="001E4FA9">
      <w:pPr>
        <w:pStyle w:val="ListParagraph"/>
        <w:ind w:left="0" w:right="-499"/>
        <w:rPr>
          <w:rFonts w:ascii="Calibri" w:hAnsi="Calibri" w:cs="Helvetica"/>
        </w:rPr>
      </w:pPr>
    </w:p>
    <w:p w:rsidR="001E4FA9" w:rsidRDefault="001E4FA9" w:rsidP="001E4FA9">
      <w:pPr>
        <w:pStyle w:val="ListParagraph"/>
        <w:ind w:left="0" w:right="-499"/>
        <w:rPr>
          <w:rFonts w:ascii="Calibri" w:hAnsi="Calibri" w:cs="Helvetica"/>
        </w:rPr>
      </w:pPr>
      <w:r>
        <w:rPr>
          <w:rFonts w:ascii="Calibri" w:hAnsi="Calibri" w:cs="Helvetica"/>
        </w:rPr>
        <w:t xml:space="preserve">In addition to entering credits into our member databases, we may also create and process printed certificates for members. We are available during regular business hours to answer questions from members and committees. Our staff is dedicated to help your members receive, maintain, and renew their certifications. AEG may also work with you to develop </w:t>
      </w:r>
      <w:r>
        <w:rPr>
          <w:rFonts w:ascii="Calibri" w:hAnsi="Calibri" w:cs="Helvetica"/>
        </w:rPr>
        <w:lastRenderedPageBreak/>
        <w:t xml:space="preserve">custom online automation for education, testing, certificates, credits management, review and approval processes.  </w:t>
      </w:r>
    </w:p>
    <w:p w:rsidR="001E4FA9" w:rsidRDefault="001E4FA9" w:rsidP="001E4FA9">
      <w:pPr>
        <w:pStyle w:val="ListParagraph"/>
        <w:ind w:left="0" w:right="-499"/>
        <w:rPr>
          <w:rFonts w:ascii="Calibri" w:hAnsi="Calibri" w:cs="Helvetica"/>
        </w:rPr>
      </w:pPr>
    </w:p>
    <w:p w:rsidR="001E4FA9" w:rsidRPr="00977FA6" w:rsidRDefault="001E4FA9" w:rsidP="001E4FA9">
      <w:pPr>
        <w:pStyle w:val="ListParagraph"/>
        <w:ind w:left="0" w:right="-499"/>
        <w:rPr>
          <w:rFonts w:ascii="Calibri" w:hAnsi="Calibri" w:cs="Helvetica"/>
          <w:b/>
        </w:rPr>
      </w:pPr>
      <w:r w:rsidRPr="00977FA6">
        <w:rPr>
          <w:rFonts w:ascii="Calibri" w:hAnsi="Calibri" w:cs="Helvetica"/>
          <w:b/>
        </w:rPr>
        <w:t>Chapter Affiliate and Alliance Management</w:t>
      </w:r>
    </w:p>
    <w:p w:rsidR="001E4FA9" w:rsidRDefault="001E4FA9" w:rsidP="001E4FA9">
      <w:pPr>
        <w:pStyle w:val="ListParagraph"/>
        <w:ind w:left="0" w:right="-499"/>
        <w:rPr>
          <w:rFonts w:ascii="Calibri" w:hAnsi="Calibri" w:cs="Helvetica"/>
        </w:rPr>
      </w:pPr>
      <w:r>
        <w:rPr>
          <w:rFonts w:ascii="Calibri" w:hAnsi="Calibri" w:cs="Helvetica"/>
        </w:rPr>
        <w:t xml:space="preserve">AEG is fully equipped with the capabilities and technical knowhow to help your organization maintain chapters and alliances. We can bring the full administrative services that we offer your organization to your chapters that can be determined within your organization’s goals, scope of work, and budget. </w:t>
      </w:r>
    </w:p>
    <w:p w:rsidR="001E4FA9" w:rsidRDefault="001E4FA9" w:rsidP="001E4FA9">
      <w:pPr>
        <w:pStyle w:val="ListParagraph"/>
        <w:ind w:left="0" w:right="-499"/>
        <w:rPr>
          <w:rFonts w:ascii="Calibri" w:hAnsi="Calibri" w:cs="Helvetica"/>
        </w:rPr>
      </w:pPr>
    </w:p>
    <w:p w:rsidR="001E4FA9" w:rsidRDefault="001E4FA9" w:rsidP="001E4FA9">
      <w:pPr>
        <w:pStyle w:val="ListParagraph"/>
        <w:ind w:left="0" w:right="-499"/>
        <w:rPr>
          <w:rFonts w:ascii="Calibri" w:hAnsi="Calibri" w:cs="Helvetica"/>
        </w:rPr>
      </w:pPr>
      <w:r>
        <w:rPr>
          <w:rFonts w:ascii="Calibri" w:hAnsi="Calibri" w:cs="Helvetica"/>
        </w:rPr>
        <w:t xml:space="preserve">We offer chapter websites that can serve as a central hub of information for chapter members, process online registrations for chapter events and meetings, and track chapter membership. AEG may maintain a directory of your chapters on your organization’s website. We may also create a sub-domain which will allow your chapters to have a dedicated email address. </w:t>
      </w:r>
    </w:p>
    <w:p w:rsidR="001E4FA9" w:rsidRDefault="001E4FA9" w:rsidP="001E4FA9">
      <w:pPr>
        <w:pStyle w:val="ListParagraph"/>
        <w:ind w:left="0" w:right="-499"/>
        <w:rPr>
          <w:rFonts w:ascii="Calibri" w:hAnsi="Calibri" w:cs="Helvetica"/>
        </w:rPr>
      </w:pPr>
    </w:p>
    <w:p w:rsidR="001E4FA9" w:rsidRDefault="001E4FA9" w:rsidP="001E4FA9">
      <w:pPr>
        <w:pStyle w:val="ListParagraph"/>
        <w:ind w:left="0" w:right="-499"/>
        <w:rPr>
          <w:rFonts w:ascii="Calibri" w:hAnsi="Calibri" w:cs="Helvetica"/>
        </w:rPr>
      </w:pPr>
      <w:r>
        <w:rPr>
          <w:rFonts w:ascii="Calibri" w:hAnsi="Calibri" w:cs="Helvetica"/>
        </w:rPr>
        <w:t xml:space="preserve">Communication is important for chapter members, so AEG can research and suggest various tools, such as Listserv options, to help keep your chapter members connected and informed of chapter events, relevant news, and additional information. </w:t>
      </w:r>
    </w:p>
    <w:p w:rsidR="001E4FA9" w:rsidRDefault="001E4FA9" w:rsidP="001E4FA9">
      <w:pPr>
        <w:pStyle w:val="ListParagraph"/>
        <w:ind w:left="0" w:right="-499"/>
        <w:rPr>
          <w:rFonts w:ascii="Calibri" w:hAnsi="Calibri" w:cs="Helvetica"/>
        </w:rPr>
      </w:pPr>
    </w:p>
    <w:p w:rsidR="001E4FA9" w:rsidRDefault="001E4FA9" w:rsidP="001E4FA9">
      <w:pPr>
        <w:pStyle w:val="ListParagraph"/>
        <w:ind w:left="0" w:right="-499"/>
        <w:rPr>
          <w:rFonts w:ascii="Calibri" w:hAnsi="Calibri" w:cs="Helvetica"/>
        </w:rPr>
      </w:pPr>
      <w:r>
        <w:rPr>
          <w:rFonts w:ascii="Calibri" w:hAnsi="Calibri" w:cs="Helvetica"/>
        </w:rPr>
        <w:t xml:space="preserve">We may also work with your organization to process chapter requests for the development of new chapters, as well as review changes and updates to maintain compliance and accuracy within your organization’s bylaws and goals. </w:t>
      </w:r>
    </w:p>
    <w:p w:rsidR="001E4FA9" w:rsidRDefault="001E4FA9" w:rsidP="001E4FA9">
      <w:pPr>
        <w:pStyle w:val="ListParagraph"/>
        <w:ind w:left="0" w:right="-499"/>
        <w:rPr>
          <w:rFonts w:ascii="Calibri" w:hAnsi="Calibri" w:cs="Helvetica"/>
        </w:rPr>
      </w:pPr>
    </w:p>
    <w:p w:rsidR="001E4FA9" w:rsidRDefault="001E4FA9" w:rsidP="001E4FA9">
      <w:pPr>
        <w:pStyle w:val="ListParagraph"/>
        <w:ind w:left="0" w:right="-499"/>
        <w:rPr>
          <w:rFonts w:ascii="Calibri" w:hAnsi="Calibri"/>
        </w:rPr>
      </w:pPr>
      <w:r w:rsidRPr="00977FA6">
        <w:rPr>
          <w:rFonts w:ascii="Calibri" w:hAnsi="Calibri"/>
          <w:b/>
        </w:rPr>
        <w:t xml:space="preserve">Information Technology </w:t>
      </w:r>
      <w:r>
        <w:rPr>
          <w:rFonts w:ascii="Calibri" w:hAnsi="Calibri"/>
          <w:b/>
        </w:rPr>
        <w:br/>
      </w:r>
      <w:r w:rsidRPr="00977FA6">
        <w:rPr>
          <w:rFonts w:ascii="Calibri" w:hAnsi="Calibri"/>
        </w:rPr>
        <w:t>For additional fees, AEG offers comprehensive web design, database management and security solutions. We have a talented on-site staff with extensive experience in creating and designing websites that intrigue members, suppliers and influencers; help to streamline member communications; manage events and member programs; provide centralized data requisitions and promote to membership prospects. We believe that a strongly designed website is a critical piece in any successful organizational communications strategy, offering a central hub for information sharing, education, easy-to-access documentation and information.</w:t>
      </w:r>
    </w:p>
    <w:p w:rsidR="001E4FA9" w:rsidRDefault="001E4FA9" w:rsidP="001E4FA9">
      <w:pPr>
        <w:pStyle w:val="ListParagraph"/>
        <w:ind w:left="0" w:right="-499"/>
        <w:rPr>
          <w:rFonts w:ascii="Calibri" w:hAnsi="Calibri"/>
        </w:rPr>
      </w:pPr>
    </w:p>
    <w:p w:rsidR="001E4FA9" w:rsidRDefault="001E4FA9" w:rsidP="001E4FA9">
      <w:pPr>
        <w:pStyle w:val="ListParagraph"/>
        <w:ind w:left="0" w:right="-499"/>
        <w:rPr>
          <w:rFonts w:ascii="Calibri" w:hAnsi="Calibri"/>
        </w:rPr>
      </w:pPr>
      <w:r>
        <w:rPr>
          <w:rFonts w:ascii="Calibri" w:hAnsi="Calibri"/>
        </w:rPr>
        <w:t>Features include but are not limited to:</w:t>
      </w:r>
    </w:p>
    <w:p w:rsidR="001E4FA9" w:rsidRDefault="001E4FA9" w:rsidP="00AC2DDC">
      <w:pPr>
        <w:pStyle w:val="ListParagraph"/>
        <w:numPr>
          <w:ilvl w:val="0"/>
          <w:numId w:val="3"/>
        </w:numPr>
        <w:ind w:right="-499"/>
        <w:rPr>
          <w:rFonts w:ascii="Calibri" w:hAnsi="Calibri"/>
        </w:rPr>
      </w:pPr>
      <w:r>
        <w:rPr>
          <w:rFonts w:ascii="Calibri" w:hAnsi="Calibri"/>
        </w:rPr>
        <w:t>“Find a” functionality used for various industries and member types</w:t>
      </w:r>
    </w:p>
    <w:p w:rsidR="001E4FA9" w:rsidRDefault="001E4FA9" w:rsidP="00AC2DDC">
      <w:pPr>
        <w:pStyle w:val="ListParagraph"/>
        <w:numPr>
          <w:ilvl w:val="0"/>
          <w:numId w:val="3"/>
        </w:numPr>
        <w:ind w:right="-499"/>
        <w:rPr>
          <w:rFonts w:ascii="Calibri" w:hAnsi="Calibri"/>
        </w:rPr>
      </w:pPr>
      <w:r>
        <w:rPr>
          <w:rFonts w:ascii="Calibri" w:hAnsi="Calibri"/>
        </w:rPr>
        <w:t>Automated webinar and education management</w:t>
      </w:r>
    </w:p>
    <w:p w:rsidR="001E4FA9" w:rsidRDefault="001E4FA9" w:rsidP="00AC2DDC">
      <w:pPr>
        <w:pStyle w:val="ListParagraph"/>
        <w:numPr>
          <w:ilvl w:val="0"/>
          <w:numId w:val="3"/>
        </w:numPr>
        <w:ind w:right="-499"/>
        <w:rPr>
          <w:rFonts w:ascii="Calibri" w:hAnsi="Calibri"/>
        </w:rPr>
      </w:pPr>
      <w:r>
        <w:rPr>
          <w:rFonts w:ascii="Calibri" w:hAnsi="Calibri"/>
        </w:rPr>
        <w:t xml:space="preserve">Certification document uploads and reviewers automation </w:t>
      </w:r>
    </w:p>
    <w:p w:rsidR="001E4FA9" w:rsidRDefault="001E4FA9" w:rsidP="00AC2DDC">
      <w:pPr>
        <w:pStyle w:val="ListParagraph"/>
        <w:numPr>
          <w:ilvl w:val="0"/>
          <w:numId w:val="3"/>
        </w:numPr>
        <w:ind w:right="-499"/>
        <w:rPr>
          <w:rFonts w:ascii="Calibri" w:hAnsi="Calibri"/>
        </w:rPr>
      </w:pPr>
      <w:r>
        <w:rPr>
          <w:rFonts w:ascii="Calibri" w:hAnsi="Calibri"/>
        </w:rPr>
        <w:t>Conference management</w:t>
      </w:r>
    </w:p>
    <w:p w:rsidR="001E4FA9" w:rsidRDefault="001E4FA9" w:rsidP="00AC2DDC">
      <w:pPr>
        <w:pStyle w:val="ListParagraph"/>
        <w:numPr>
          <w:ilvl w:val="0"/>
          <w:numId w:val="3"/>
        </w:numPr>
        <w:ind w:right="-499"/>
        <w:rPr>
          <w:rFonts w:ascii="Calibri" w:hAnsi="Calibri"/>
        </w:rPr>
      </w:pPr>
      <w:r>
        <w:rPr>
          <w:rFonts w:ascii="Calibri" w:hAnsi="Calibri"/>
        </w:rPr>
        <w:t xml:space="preserve">Surveys </w:t>
      </w:r>
    </w:p>
    <w:p w:rsidR="001E4FA9" w:rsidRPr="00977FA6" w:rsidRDefault="001E4FA9" w:rsidP="00AC2DDC">
      <w:pPr>
        <w:pStyle w:val="ListParagraph"/>
        <w:numPr>
          <w:ilvl w:val="0"/>
          <w:numId w:val="3"/>
        </w:numPr>
        <w:ind w:right="-499"/>
        <w:rPr>
          <w:rFonts w:ascii="Calibri" w:hAnsi="Calibri"/>
        </w:rPr>
      </w:pPr>
      <w:r>
        <w:rPr>
          <w:rFonts w:ascii="Calibri" w:hAnsi="Calibri"/>
        </w:rPr>
        <w:t>Intranets and Board Websites</w:t>
      </w:r>
    </w:p>
    <w:p w:rsidR="001E4FA9" w:rsidRPr="00977FA6" w:rsidRDefault="001E4FA9" w:rsidP="001E4FA9">
      <w:pPr>
        <w:pStyle w:val="ListParagraph"/>
        <w:ind w:left="0" w:right="-499"/>
        <w:rPr>
          <w:rFonts w:ascii="Calibri" w:hAnsi="Calibri"/>
        </w:rPr>
      </w:pPr>
    </w:p>
    <w:p w:rsidR="001E4FA9" w:rsidRDefault="001E4FA9" w:rsidP="001E4FA9">
      <w:pPr>
        <w:pStyle w:val="ListParagraph"/>
        <w:ind w:left="0" w:right="-499"/>
        <w:rPr>
          <w:rFonts w:ascii="Calibri" w:hAnsi="Calibri"/>
        </w:rPr>
      </w:pPr>
      <w:r w:rsidRPr="00977FA6">
        <w:rPr>
          <w:rFonts w:ascii="Calibri" w:hAnsi="Calibri"/>
        </w:rPr>
        <w:t>Our team of professionals provides technology knowhow that ensures organizational infrastructure 24 hours a day, 7 da</w:t>
      </w:r>
      <w:r>
        <w:rPr>
          <w:rFonts w:ascii="Calibri" w:hAnsi="Calibri"/>
        </w:rPr>
        <w:t xml:space="preserve">ys a week. We will troubleshoot </w:t>
      </w:r>
      <w:r w:rsidRPr="00977FA6">
        <w:rPr>
          <w:rFonts w:ascii="Calibri" w:hAnsi="Calibri"/>
        </w:rPr>
        <w:t xml:space="preserve">website and email systems </w:t>
      </w:r>
      <w:r w:rsidRPr="00977FA6">
        <w:rPr>
          <w:rFonts w:ascii="Calibri" w:hAnsi="Calibri"/>
        </w:rPr>
        <w:lastRenderedPageBreak/>
        <w:t>when errors occur to get problems resolved as soon as possible within reasonable and customary issues.    </w:t>
      </w:r>
    </w:p>
    <w:p w:rsidR="001E4FA9" w:rsidRPr="00977FA6" w:rsidRDefault="001E4FA9" w:rsidP="001E4FA9">
      <w:pPr>
        <w:pStyle w:val="ListParagraph"/>
        <w:ind w:left="0" w:right="-499"/>
        <w:rPr>
          <w:rFonts w:ascii="Calibri" w:hAnsi="Calibri"/>
          <w:b/>
        </w:rPr>
      </w:pPr>
    </w:p>
    <w:p w:rsidR="001E4FA9" w:rsidRPr="00977FA6" w:rsidRDefault="001E4FA9" w:rsidP="001E4FA9">
      <w:pPr>
        <w:pStyle w:val="ListParagraph"/>
        <w:ind w:left="0" w:right="-499"/>
        <w:rPr>
          <w:rFonts w:ascii="Calibri" w:hAnsi="Calibri"/>
        </w:rPr>
      </w:pPr>
      <w:r w:rsidRPr="00977FA6">
        <w:rPr>
          <w:rFonts w:ascii="Calibri" w:hAnsi="Calibri"/>
        </w:rPr>
        <w:t xml:space="preserve">AEG can provide </w:t>
      </w:r>
      <w:r>
        <w:rPr>
          <w:rFonts w:ascii="Calibri" w:hAnsi="Calibri"/>
        </w:rPr>
        <w:t xml:space="preserve">technology and </w:t>
      </w:r>
      <w:r w:rsidRPr="00977FA6">
        <w:rPr>
          <w:rFonts w:ascii="Calibri" w:hAnsi="Calibri"/>
        </w:rPr>
        <w:t>strategy</w:t>
      </w:r>
      <w:r>
        <w:rPr>
          <w:rFonts w:ascii="Calibri" w:hAnsi="Calibri"/>
        </w:rPr>
        <w:t xml:space="preserve"> recommendations on software </w:t>
      </w:r>
      <w:r w:rsidRPr="00977FA6">
        <w:rPr>
          <w:rFonts w:ascii="Calibri" w:hAnsi="Calibri"/>
        </w:rPr>
        <w:t xml:space="preserve">systems.  </w:t>
      </w:r>
      <w:r>
        <w:rPr>
          <w:rFonts w:ascii="Calibri" w:hAnsi="Calibri"/>
        </w:rPr>
        <w:t xml:space="preserve">If hosting your site, we will </w:t>
      </w:r>
      <w:r w:rsidRPr="00977FA6">
        <w:rPr>
          <w:rFonts w:ascii="Calibri" w:hAnsi="Calibri"/>
        </w:rPr>
        <w:t>provide computer access and physical office and datacenter security with complete backups nightly and maintain this information off-site for use in an unplanned event.</w:t>
      </w:r>
    </w:p>
    <w:p w:rsidR="001E4FA9" w:rsidRPr="00977FA6" w:rsidRDefault="001E4FA9" w:rsidP="001E4FA9">
      <w:pPr>
        <w:pStyle w:val="ListParagraph"/>
        <w:ind w:left="0" w:right="-499"/>
        <w:rPr>
          <w:rFonts w:ascii="Calibri" w:hAnsi="Calibri"/>
        </w:rPr>
      </w:pPr>
    </w:p>
    <w:p w:rsidR="001E4FA9" w:rsidRDefault="001E4FA9" w:rsidP="001E4FA9">
      <w:pPr>
        <w:pStyle w:val="ListParagraph"/>
        <w:ind w:left="0" w:right="-499"/>
        <w:rPr>
          <w:rFonts w:ascii="Calibri" w:hAnsi="Calibri"/>
        </w:rPr>
      </w:pPr>
      <w:r w:rsidRPr="00977FA6">
        <w:rPr>
          <w:rFonts w:ascii="Calibri" w:hAnsi="Calibri"/>
        </w:rPr>
        <w:t xml:space="preserve">Meeting support is another technology service that AEG provides. We </w:t>
      </w:r>
      <w:r>
        <w:rPr>
          <w:rFonts w:ascii="Calibri" w:hAnsi="Calibri"/>
        </w:rPr>
        <w:t xml:space="preserve">can provide </w:t>
      </w:r>
      <w:r w:rsidRPr="00977FA6">
        <w:rPr>
          <w:rFonts w:ascii="Calibri" w:hAnsi="Calibri"/>
        </w:rPr>
        <w:t>the technical support a</w:t>
      </w:r>
      <w:r>
        <w:rPr>
          <w:rFonts w:ascii="Calibri" w:hAnsi="Calibri"/>
        </w:rPr>
        <w:t>nd software for online regular B</w:t>
      </w:r>
      <w:r w:rsidRPr="00977FA6">
        <w:rPr>
          <w:rFonts w:ascii="Calibri" w:hAnsi="Calibri"/>
        </w:rPr>
        <w:t xml:space="preserve">oard meetings, online special meetings, online committee meetings, and online on-site conference meetings. We may manage webcast content providers, oversee </w:t>
      </w:r>
      <w:r>
        <w:rPr>
          <w:rFonts w:ascii="Calibri" w:hAnsi="Calibri"/>
        </w:rPr>
        <w:t>the</w:t>
      </w:r>
      <w:r w:rsidRPr="00977FA6">
        <w:rPr>
          <w:rFonts w:ascii="Calibri" w:hAnsi="Calibri"/>
        </w:rPr>
        <w:t xml:space="preserve"> schedule and content and run </w:t>
      </w:r>
      <w:r>
        <w:rPr>
          <w:rFonts w:ascii="Calibri" w:hAnsi="Calibri"/>
        </w:rPr>
        <w:t>conference calls</w:t>
      </w:r>
      <w:r w:rsidRPr="00977FA6">
        <w:rPr>
          <w:rFonts w:ascii="Calibri" w:hAnsi="Calibri"/>
        </w:rPr>
        <w:t xml:space="preserve">. </w:t>
      </w:r>
      <w:r w:rsidRPr="00443504">
        <w:rPr>
          <w:rFonts w:ascii="Calibri" w:hAnsi="Calibri"/>
        </w:rPr>
        <w:t>We can provide a Board-only intranet where appropriately authorized Board members may access restricted records.</w:t>
      </w:r>
    </w:p>
    <w:p w:rsidR="001E4FA9" w:rsidRPr="00977FA6" w:rsidRDefault="001E4FA9" w:rsidP="001E4FA9">
      <w:pPr>
        <w:pStyle w:val="ListParagraph"/>
        <w:ind w:left="0" w:right="-499"/>
        <w:rPr>
          <w:rFonts w:ascii="Calibri" w:hAnsi="Calibri"/>
        </w:rPr>
      </w:pPr>
    </w:p>
    <w:p w:rsidR="001E4FA9" w:rsidRPr="00977FA6" w:rsidRDefault="001E4FA9" w:rsidP="001E4FA9">
      <w:pPr>
        <w:pStyle w:val="ListParagraph"/>
        <w:ind w:left="0" w:right="-499"/>
        <w:rPr>
          <w:rFonts w:ascii="Calibri" w:hAnsi="Calibri"/>
        </w:rPr>
      </w:pPr>
      <w:r w:rsidRPr="00977FA6">
        <w:rPr>
          <w:rFonts w:ascii="Calibri" w:hAnsi="Calibri"/>
        </w:rPr>
        <w:t xml:space="preserve">AEG </w:t>
      </w:r>
      <w:r>
        <w:rPr>
          <w:rFonts w:ascii="Calibri" w:hAnsi="Calibri"/>
        </w:rPr>
        <w:t xml:space="preserve">provides web publishing services to </w:t>
      </w:r>
      <w:r w:rsidRPr="00977FA6">
        <w:rPr>
          <w:rFonts w:ascii="Calibri" w:hAnsi="Calibri"/>
        </w:rPr>
        <w:t xml:space="preserve">maintain and update content on </w:t>
      </w:r>
      <w:r>
        <w:rPr>
          <w:rFonts w:ascii="Calibri" w:hAnsi="Calibri"/>
        </w:rPr>
        <w:t>client websites</w:t>
      </w:r>
      <w:r w:rsidRPr="00977FA6">
        <w:rPr>
          <w:rFonts w:ascii="Calibri" w:hAnsi="Calibri"/>
        </w:rPr>
        <w:t xml:space="preserve">. AEG will also work with the Board of Directors in identifying new technology that will assist </w:t>
      </w:r>
      <w:r>
        <w:rPr>
          <w:rFonts w:ascii="Calibri" w:hAnsi="Calibri"/>
        </w:rPr>
        <w:t>in</w:t>
      </w:r>
      <w:r w:rsidRPr="00977FA6">
        <w:rPr>
          <w:rFonts w:ascii="Calibri" w:hAnsi="Calibri"/>
        </w:rPr>
        <w:t xml:space="preserve"> daily bu</w:t>
      </w:r>
      <w:r>
        <w:rPr>
          <w:rFonts w:ascii="Calibri" w:hAnsi="Calibri"/>
        </w:rPr>
        <w:t xml:space="preserve">siness and improving access for </w:t>
      </w:r>
      <w:r w:rsidRPr="00977FA6">
        <w:rPr>
          <w:rFonts w:ascii="Calibri" w:hAnsi="Calibri"/>
        </w:rPr>
        <w:t xml:space="preserve">members. </w:t>
      </w:r>
    </w:p>
    <w:p w:rsidR="001E4FA9" w:rsidRPr="00501DFC" w:rsidRDefault="001E4FA9" w:rsidP="001E4FA9">
      <w:pPr>
        <w:pStyle w:val="ListParagraph"/>
        <w:ind w:left="0" w:right="-499"/>
        <w:rPr>
          <w:rFonts w:ascii="Calibri" w:hAnsi="Calibri"/>
          <w:sz w:val="20"/>
        </w:rPr>
      </w:pPr>
    </w:p>
    <w:p w:rsidR="001E4FA9" w:rsidRPr="00977FA6" w:rsidRDefault="001E4FA9" w:rsidP="001E4FA9">
      <w:pPr>
        <w:pStyle w:val="ListParagraph"/>
        <w:ind w:left="0" w:right="-499"/>
        <w:rPr>
          <w:rFonts w:ascii="Calibri" w:hAnsi="Calibri"/>
          <w:b/>
        </w:rPr>
      </w:pPr>
      <w:r w:rsidRPr="00977FA6">
        <w:rPr>
          <w:rFonts w:ascii="Calibri" w:hAnsi="Calibri"/>
          <w:b/>
        </w:rPr>
        <w:t>Meeting/Conference Support</w:t>
      </w:r>
    </w:p>
    <w:p w:rsidR="001E4FA9" w:rsidRPr="00977FA6" w:rsidRDefault="001E4FA9" w:rsidP="001E4FA9">
      <w:pPr>
        <w:pStyle w:val="ListParagraph"/>
        <w:ind w:left="0" w:right="-499"/>
        <w:rPr>
          <w:rFonts w:ascii="Calibri" w:hAnsi="Calibri"/>
        </w:rPr>
      </w:pPr>
      <w:r w:rsidRPr="00977FA6">
        <w:rPr>
          <w:rFonts w:ascii="Calibri" w:hAnsi="Calibri"/>
        </w:rPr>
        <w:t xml:space="preserve">AEG’s association management staff is experienced in facilitation of local, regional, national, and international conferences of many sizes, from small to large (well over 12,000). We are well-versed in site selection, advertising and public relations, abstract acquisition, printed materials, awards, hotel management and contract negotiation, audio-visual acquisition, exhibition and exposition vendor booth sales and show management, tours, budget development and financial management, registration and CEU processing, food and event management and student issues. </w:t>
      </w:r>
      <w:r w:rsidRPr="005C2678">
        <w:rPr>
          <w:rFonts w:ascii="Calibri" w:hAnsi="Calibri"/>
        </w:rPr>
        <w:t xml:space="preserve">All VIP travel arrangements will be handled by the assigned </w:t>
      </w:r>
      <w:r w:rsidR="008C2E6D">
        <w:rPr>
          <w:rFonts w:ascii="Calibri" w:hAnsi="Calibri"/>
        </w:rPr>
        <w:t>A</w:t>
      </w:r>
      <w:r w:rsidRPr="005C2678">
        <w:rPr>
          <w:rFonts w:ascii="Calibri" w:hAnsi="Calibri"/>
        </w:rPr>
        <w:t xml:space="preserve">ssociation </w:t>
      </w:r>
      <w:r w:rsidR="008C2E6D">
        <w:rPr>
          <w:rFonts w:ascii="Calibri" w:hAnsi="Calibri"/>
        </w:rPr>
        <w:t>M</w:t>
      </w:r>
      <w:r w:rsidRPr="005C2678">
        <w:rPr>
          <w:rFonts w:ascii="Calibri" w:hAnsi="Calibri"/>
        </w:rPr>
        <w:t>anager/</w:t>
      </w:r>
      <w:r w:rsidR="008C2E6D">
        <w:rPr>
          <w:rFonts w:ascii="Calibri" w:hAnsi="Calibri"/>
        </w:rPr>
        <w:t>Executive D</w:t>
      </w:r>
      <w:r w:rsidRPr="005C2678">
        <w:rPr>
          <w:rFonts w:ascii="Calibri" w:hAnsi="Calibri"/>
        </w:rPr>
        <w:t xml:space="preserve">irector.  A full accounting of each conference </w:t>
      </w:r>
      <w:r>
        <w:rPr>
          <w:rFonts w:ascii="Calibri" w:hAnsi="Calibri"/>
        </w:rPr>
        <w:t>may</w:t>
      </w:r>
      <w:r w:rsidRPr="005C2678">
        <w:rPr>
          <w:rFonts w:ascii="Calibri" w:hAnsi="Calibri"/>
        </w:rPr>
        <w:t xml:space="preserve"> be compiled and delivered to the </w:t>
      </w:r>
      <w:r w:rsidR="008C2E6D">
        <w:rPr>
          <w:rFonts w:ascii="Calibri" w:hAnsi="Calibri"/>
        </w:rPr>
        <w:t>C</w:t>
      </w:r>
      <w:r w:rsidRPr="005C2678">
        <w:rPr>
          <w:rFonts w:ascii="Calibri" w:hAnsi="Calibri"/>
        </w:rPr>
        <w:t xml:space="preserve">onference </w:t>
      </w:r>
      <w:r w:rsidR="008C2E6D">
        <w:rPr>
          <w:rFonts w:ascii="Calibri" w:hAnsi="Calibri"/>
        </w:rPr>
        <w:t>C</w:t>
      </w:r>
      <w:r w:rsidRPr="005C2678">
        <w:rPr>
          <w:rFonts w:ascii="Calibri" w:hAnsi="Calibri"/>
        </w:rPr>
        <w:t>hair and the Board of Directors.</w:t>
      </w:r>
    </w:p>
    <w:p w:rsidR="001E4FA9" w:rsidRPr="00977FA6" w:rsidRDefault="001E4FA9" w:rsidP="001E4FA9">
      <w:pPr>
        <w:pStyle w:val="ListParagraph"/>
        <w:ind w:left="0" w:right="-499"/>
        <w:rPr>
          <w:rFonts w:ascii="Calibri" w:hAnsi="Calibri"/>
          <w:szCs w:val="32"/>
        </w:rPr>
      </w:pPr>
    </w:p>
    <w:p w:rsidR="001E4FA9" w:rsidRPr="00977FA6" w:rsidRDefault="001E4FA9" w:rsidP="001E4FA9">
      <w:pPr>
        <w:pStyle w:val="ListParagraph"/>
        <w:ind w:left="0" w:right="-499"/>
        <w:rPr>
          <w:rFonts w:ascii="Calibri" w:hAnsi="Calibri"/>
        </w:rPr>
      </w:pPr>
      <w:r w:rsidRPr="00977FA6">
        <w:rPr>
          <w:rFonts w:ascii="Calibri" w:hAnsi="Calibri"/>
        </w:rPr>
        <w:t>Your assign</w:t>
      </w:r>
      <w:r w:rsidR="008C2E6D">
        <w:rPr>
          <w:rFonts w:ascii="Calibri" w:hAnsi="Calibri"/>
        </w:rPr>
        <w:t>ed A</w:t>
      </w:r>
      <w:r>
        <w:rPr>
          <w:rFonts w:ascii="Calibri" w:hAnsi="Calibri"/>
        </w:rPr>
        <w:t xml:space="preserve">ssociation </w:t>
      </w:r>
      <w:r w:rsidR="008C2E6D">
        <w:rPr>
          <w:rFonts w:ascii="Calibri" w:hAnsi="Calibri"/>
        </w:rPr>
        <w:t>M</w:t>
      </w:r>
      <w:r>
        <w:rPr>
          <w:rFonts w:ascii="Calibri" w:hAnsi="Calibri"/>
        </w:rPr>
        <w:t>anager</w:t>
      </w:r>
      <w:r w:rsidR="008C2E6D">
        <w:rPr>
          <w:rFonts w:ascii="Calibri" w:hAnsi="Calibri"/>
        </w:rPr>
        <w:t>/Executive Director</w:t>
      </w:r>
      <w:r w:rsidRPr="00977FA6">
        <w:rPr>
          <w:rFonts w:ascii="Calibri" w:hAnsi="Calibri"/>
        </w:rPr>
        <w:t xml:space="preserve"> will manage and/or work in partnership with leadership </w:t>
      </w:r>
      <w:r>
        <w:rPr>
          <w:rFonts w:ascii="Calibri" w:hAnsi="Calibri"/>
          <w:szCs w:val="32"/>
        </w:rPr>
        <w:t xml:space="preserve">to </w:t>
      </w:r>
      <w:r w:rsidRPr="00977FA6">
        <w:rPr>
          <w:rFonts w:ascii="Calibri" w:hAnsi="Calibri"/>
          <w:szCs w:val="32"/>
        </w:rPr>
        <w:t>organiz</w:t>
      </w:r>
      <w:r>
        <w:rPr>
          <w:rFonts w:ascii="Calibri" w:hAnsi="Calibri"/>
          <w:szCs w:val="32"/>
        </w:rPr>
        <w:t>e</w:t>
      </w:r>
      <w:r w:rsidRPr="00977FA6">
        <w:rPr>
          <w:rFonts w:ascii="Calibri" w:hAnsi="Calibri"/>
          <w:szCs w:val="32"/>
        </w:rPr>
        <w:t xml:space="preserve"> and </w:t>
      </w:r>
      <w:r>
        <w:rPr>
          <w:rFonts w:ascii="Calibri" w:hAnsi="Calibri"/>
          <w:szCs w:val="32"/>
        </w:rPr>
        <w:t>manage annual conferences and events</w:t>
      </w:r>
      <w:r w:rsidRPr="00977FA6">
        <w:rPr>
          <w:rFonts w:ascii="Calibri" w:hAnsi="Calibri"/>
          <w:szCs w:val="32"/>
        </w:rPr>
        <w:t xml:space="preserve">. </w:t>
      </w:r>
      <w:r w:rsidRPr="00977FA6">
        <w:rPr>
          <w:rFonts w:ascii="Calibri" w:hAnsi="Calibri"/>
        </w:rPr>
        <w:t xml:space="preserve"> AEG will work with the Board of Directors in site selection and inspection, negotiate hotel contracts and with subcontractors, such as audiovisual, overflow hotels, services for the hearing impaired, </w:t>
      </w:r>
      <w:r>
        <w:rPr>
          <w:rFonts w:ascii="Calibri" w:hAnsi="Calibri"/>
        </w:rPr>
        <w:t xml:space="preserve">handicap challenges, </w:t>
      </w:r>
      <w:r w:rsidRPr="00977FA6">
        <w:rPr>
          <w:rFonts w:ascii="Calibri" w:hAnsi="Calibri"/>
        </w:rPr>
        <w:t xml:space="preserve">and any social events.  </w:t>
      </w:r>
    </w:p>
    <w:p w:rsidR="001E4FA9" w:rsidRPr="00977FA6" w:rsidRDefault="001E4FA9" w:rsidP="001E4FA9">
      <w:pPr>
        <w:pStyle w:val="ListParagraph"/>
        <w:ind w:left="0" w:right="-499"/>
        <w:rPr>
          <w:rFonts w:ascii="Calibri" w:hAnsi="Calibri"/>
        </w:rPr>
      </w:pPr>
    </w:p>
    <w:p w:rsidR="001E4FA9" w:rsidRPr="00977FA6" w:rsidRDefault="001E4FA9" w:rsidP="001E4FA9">
      <w:pPr>
        <w:pStyle w:val="ListParagraph"/>
        <w:ind w:left="0" w:right="-499"/>
        <w:rPr>
          <w:rFonts w:ascii="Calibri" w:hAnsi="Calibri"/>
        </w:rPr>
      </w:pPr>
      <w:r>
        <w:rPr>
          <w:rFonts w:ascii="Calibri" w:hAnsi="Calibri"/>
        </w:rPr>
        <w:t>Working in collaboration with</w:t>
      </w:r>
      <w:r w:rsidRPr="00977FA6">
        <w:rPr>
          <w:rFonts w:ascii="Calibri" w:hAnsi="Calibri"/>
        </w:rPr>
        <w:t xml:space="preserve"> </w:t>
      </w:r>
      <w:r>
        <w:rPr>
          <w:rFonts w:ascii="Calibri" w:hAnsi="Calibri"/>
        </w:rPr>
        <w:t xml:space="preserve">the AEG </w:t>
      </w:r>
      <w:r w:rsidRPr="00977FA6">
        <w:rPr>
          <w:rFonts w:ascii="Calibri" w:hAnsi="Calibri"/>
        </w:rPr>
        <w:t xml:space="preserve">graphics </w:t>
      </w:r>
      <w:r>
        <w:rPr>
          <w:rFonts w:ascii="Calibri" w:hAnsi="Calibri"/>
        </w:rPr>
        <w:t xml:space="preserve">team </w:t>
      </w:r>
      <w:r w:rsidRPr="00977FA6">
        <w:rPr>
          <w:rFonts w:ascii="Calibri" w:hAnsi="Calibri"/>
        </w:rPr>
        <w:t>and sponsorship departments</w:t>
      </w:r>
      <w:r>
        <w:rPr>
          <w:rFonts w:ascii="Calibri" w:hAnsi="Calibri"/>
        </w:rPr>
        <w:t>, we</w:t>
      </w:r>
      <w:r w:rsidRPr="00977FA6">
        <w:rPr>
          <w:rFonts w:ascii="Calibri" w:hAnsi="Calibri"/>
        </w:rPr>
        <w:t xml:space="preserve"> </w:t>
      </w:r>
      <w:r>
        <w:rPr>
          <w:rFonts w:ascii="Calibri" w:hAnsi="Calibri"/>
        </w:rPr>
        <w:t>can develop</w:t>
      </w:r>
      <w:r w:rsidRPr="00977FA6">
        <w:rPr>
          <w:rFonts w:ascii="Calibri" w:hAnsi="Calibri"/>
        </w:rPr>
        <w:t xml:space="preserve"> </w:t>
      </w:r>
      <w:r>
        <w:rPr>
          <w:rFonts w:ascii="Calibri" w:hAnsi="Calibri"/>
        </w:rPr>
        <w:t xml:space="preserve">event branding, marketing and promotion, </w:t>
      </w:r>
      <w:r w:rsidRPr="00977FA6">
        <w:rPr>
          <w:rFonts w:ascii="Calibri" w:hAnsi="Calibri"/>
        </w:rPr>
        <w:t>all</w:t>
      </w:r>
      <w:r>
        <w:rPr>
          <w:rFonts w:ascii="Calibri" w:hAnsi="Calibri"/>
        </w:rPr>
        <w:t xml:space="preserve"> conference</w:t>
      </w:r>
      <w:r w:rsidRPr="00977FA6">
        <w:rPr>
          <w:rFonts w:ascii="Calibri" w:hAnsi="Calibri"/>
        </w:rPr>
        <w:t xml:space="preserve"> signage,</w:t>
      </w:r>
      <w:r>
        <w:rPr>
          <w:rFonts w:ascii="Calibri" w:hAnsi="Calibri"/>
        </w:rPr>
        <w:t xml:space="preserve"> printed programs, sponsorship creative, exhibitor materials, room sets, layouts and final programs.</w:t>
      </w:r>
    </w:p>
    <w:p w:rsidR="001E4FA9" w:rsidRPr="00977FA6" w:rsidRDefault="001E4FA9" w:rsidP="001E4FA9">
      <w:pPr>
        <w:pStyle w:val="ListParagraph"/>
        <w:ind w:left="0" w:right="-499"/>
        <w:rPr>
          <w:rFonts w:ascii="Calibri" w:hAnsi="Calibri"/>
        </w:rPr>
      </w:pPr>
    </w:p>
    <w:p w:rsidR="001E4FA9" w:rsidRDefault="001E4FA9" w:rsidP="001E4FA9">
      <w:pPr>
        <w:pStyle w:val="ListParagraph"/>
        <w:ind w:left="0" w:right="-499"/>
        <w:rPr>
          <w:rFonts w:ascii="Calibri" w:hAnsi="Calibri"/>
        </w:rPr>
      </w:pPr>
      <w:r w:rsidRPr="00977FA6">
        <w:rPr>
          <w:rFonts w:ascii="Calibri" w:hAnsi="Calibri"/>
        </w:rPr>
        <w:t xml:space="preserve">The AEG marketing, sponsorship and graphics departments </w:t>
      </w:r>
      <w:r>
        <w:rPr>
          <w:rFonts w:ascii="Calibri" w:hAnsi="Calibri"/>
        </w:rPr>
        <w:t>can</w:t>
      </w:r>
      <w:r w:rsidRPr="00977FA6">
        <w:rPr>
          <w:rFonts w:ascii="Calibri" w:hAnsi="Calibri"/>
        </w:rPr>
        <w:t xml:space="preserve"> develop and publish a conference prospectus to solicit exhibitors, sponsors and vendors, and an AEG representative will set up and monitor the exhibit area at the conference site.  AEG will provide the nece</w:t>
      </w:r>
      <w:r>
        <w:rPr>
          <w:rFonts w:ascii="Calibri" w:hAnsi="Calibri"/>
        </w:rPr>
        <w:t>ssary</w:t>
      </w:r>
      <w:r w:rsidRPr="00977FA6">
        <w:rPr>
          <w:rFonts w:ascii="Calibri" w:hAnsi="Calibri"/>
        </w:rPr>
        <w:t xml:space="preserve"> representatives in order to handle onsite registrations, exhibitor issues, badge and </w:t>
      </w:r>
      <w:r w:rsidRPr="00977FA6">
        <w:rPr>
          <w:rFonts w:ascii="Calibri" w:hAnsi="Calibri"/>
        </w:rPr>
        <w:lastRenderedPageBreak/>
        <w:t>special event tickets distribution, maintain the conference me</w:t>
      </w:r>
      <w:r>
        <w:rPr>
          <w:rFonts w:ascii="Calibri" w:hAnsi="Calibri"/>
        </w:rPr>
        <w:t>ssa</w:t>
      </w:r>
      <w:r w:rsidRPr="00977FA6">
        <w:rPr>
          <w:rFonts w:ascii="Calibri" w:hAnsi="Calibri"/>
        </w:rPr>
        <w:t>ge board, manage and coordi</w:t>
      </w:r>
      <w:r w:rsidR="00EA16A4">
        <w:rPr>
          <w:rFonts w:ascii="Calibri" w:hAnsi="Calibri"/>
        </w:rPr>
        <w:t>nate volunteers and assist the Program C</w:t>
      </w:r>
      <w:r w:rsidRPr="00977FA6">
        <w:rPr>
          <w:rFonts w:ascii="Calibri" w:hAnsi="Calibri"/>
        </w:rPr>
        <w:t xml:space="preserve">hair and committee throughout the conference. </w:t>
      </w:r>
    </w:p>
    <w:p w:rsidR="001E4FA9" w:rsidRPr="000608CB" w:rsidRDefault="001E4FA9" w:rsidP="001E4FA9">
      <w:pPr>
        <w:pStyle w:val="ListParagraph"/>
        <w:ind w:left="0" w:right="-499"/>
        <w:rPr>
          <w:rFonts w:ascii="Calibri" w:hAnsi="Calibri"/>
        </w:rPr>
      </w:pPr>
    </w:p>
    <w:p w:rsidR="001E4FA9" w:rsidRPr="00FE2A66" w:rsidRDefault="001E4FA9" w:rsidP="001E4FA9">
      <w:pPr>
        <w:pStyle w:val="ListParagraph"/>
        <w:ind w:left="0" w:right="-499"/>
        <w:rPr>
          <w:rFonts w:ascii="Calibri" w:hAnsi="Calibri"/>
        </w:rPr>
      </w:pPr>
      <w:r>
        <w:rPr>
          <w:rFonts w:ascii="Calibri" w:hAnsi="Calibri"/>
        </w:rPr>
        <w:t>Our technology solutions for conferences are vast. We may create the conference website for your association, conference mobile app, and o</w:t>
      </w:r>
      <w:r w:rsidRPr="000608CB">
        <w:rPr>
          <w:rFonts w:ascii="Calibri" w:hAnsi="Calibri"/>
        </w:rPr>
        <w:t>ur fully-automated, on</w:t>
      </w:r>
      <w:r>
        <w:rPr>
          <w:rFonts w:ascii="Calibri" w:hAnsi="Calibri"/>
        </w:rPr>
        <w:t xml:space="preserve">line abstract submission system, which </w:t>
      </w:r>
      <w:r w:rsidRPr="000608CB">
        <w:rPr>
          <w:rFonts w:ascii="Calibri" w:hAnsi="Calibri"/>
        </w:rPr>
        <w:t>manages up to 800 submissions, 450 presentation</w:t>
      </w:r>
      <w:r>
        <w:rPr>
          <w:rFonts w:ascii="Calibri" w:hAnsi="Calibri"/>
        </w:rPr>
        <w:t xml:space="preserve">s and conflict-free room scheduling.  </w:t>
      </w:r>
      <w:r w:rsidRPr="000608CB">
        <w:rPr>
          <w:rFonts w:ascii="Calibri" w:hAnsi="Calibri"/>
        </w:rPr>
        <w:t>(Additional cost may be required for development or hosting).</w:t>
      </w:r>
      <w:r w:rsidRPr="00977FA6">
        <w:rPr>
          <w:rFonts w:ascii="Calibri" w:hAnsi="Calibri" w:cs="Helvetica"/>
        </w:rPr>
        <w:br/>
      </w:r>
    </w:p>
    <w:p w:rsidR="001E4FA9" w:rsidRPr="00977FA6" w:rsidRDefault="001E4FA9" w:rsidP="001E4FA9">
      <w:pPr>
        <w:pStyle w:val="ListParagraph"/>
        <w:ind w:left="0" w:right="-499"/>
        <w:rPr>
          <w:rFonts w:ascii="Calibri" w:hAnsi="Calibri" w:cs="Helvetica"/>
          <w:b/>
        </w:rPr>
      </w:pPr>
      <w:r w:rsidRPr="00977FA6">
        <w:rPr>
          <w:rFonts w:ascii="Calibri" w:hAnsi="Calibri" w:cs="Helvetica"/>
          <w:b/>
        </w:rPr>
        <w:t>Communications</w:t>
      </w:r>
      <w:r>
        <w:rPr>
          <w:rFonts w:ascii="Calibri" w:hAnsi="Calibri" w:cs="Helvetica"/>
          <w:b/>
        </w:rPr>
        <w:t xml:space="preserve"> and Design</w:t>
      </w:r>
    </w:p>
    <w:p w:rsidR="001E4FA9" w:rsidRPr="00977FA6" w:rsidRDefault="001E4FA9" w:rsidP="001E4FA9">
      <w:pPr>
        <w:pStyle w:val="ListParagraph"/>
        <w:ind w:left="0" w:right="-499"/>
        <w:rPr>
          <w:rFonts w:ascii="Calibri" w:hAnsi="Calibri" w:cs="Helvetica"/>
        </w:rPr>
      </w:pPr>
      <w:r w:rsidRPr="00977FA6">
        <w:rPr>
          <w:rFonts w:ascii="Calibri" w:hAnsi="Calibri" w:cs="Helvetica"/>
        </w:rPr>
        <w:t xml:space="preserve">Our </w:t>
      </w:r>
      <w:r>
        <w:rPr>
          <w:rFonts w:ascii="Calibri" w:hAnsi="Calibri" w:cs="Helvetica"/>
        </w:rPr>
        <w:t xml:space="preserve">in-house </w:t>
      </w:r>
      <w:r w:rsidRPr="00977FA6">
        <w:rPr>
          <w:rFonts w:ascii="Calibri" w:hAnsi="Calibri" w:cs="Helvetica"/>
        </w:rPr>
        <w:t xml:space="preserve">writing </w:t>
      </w:r>
      <w:r>
        <w:rPr>
          <w:rFonts w:ascii="Calibri" w:hAnsi="Calibri" w:cs="Helvetica"/>
        </w:rPr>
        <w:t xml:space="preserve">and award-winning design </w:t>
      </w:r>
      <w:r w:rsidRPr="00977FA6">
        <w:rPr>
          <w:rFonts w:ascii="Calibri" w:hAnsi="Calibri" w:cs="Helvetica"/>
        </w:rPr>
        <w:t>staff has experience in the nonprofit industry, public relations agencies and corporate marketing.</w:t>
      </w:r>
      <w:r>
        <w:rPr>
          <w:rFonts w:ascii="Calibri" w:hAnsi="Calibri" w:cs="Helvetica"/>
        </w:rPr>
        <w:t xml:space="preserve"> In addition, o</w:t>
      </w:r>
      <w:r w:rsidRPr="001B233D">
        <w:rPr>
          <w:rFonts w:ascii="Calibri" w:hAnsi="Calibri" w:cs="Helvetica"/>
        </w:rPr>
        <w:t xml:space="preserve">ur </w:t>
      </w:r>
      <w:r>
        <w:rPr>
          <w:rFonts w:ascii="Calibri" w:hAnsi="Calibri" w:cs="Helvetica"/>
        </w:rPr>
        <w:t>communications</w:t>
      </w:r>
      <w:r w:rsidRPr="001B233D">
        <w:rPr>
          <w:rFonts w:ascii="Calibri" w:hAnsi="Calibri" w:cs="Helvetica"/>
        </w:rPr>
        <w:t xml:space="preserve"> department staff includes </w:t>
      </w:r>
      <w:r>
        <w:rPr>
          <w:rFonts w:ascii="Calibri" w:hAnsi="Calibri" w:cs="Helvetica"/>
        </w:rPr>
        <w:t xml:space="preserve">project planning, </w:t>
      </w:r>
      <w:r w:rsidRPr="001B233D">
        <w:rPr>
          <w:rFonts w:ascii="Calibri" w:hAnsi="Calibri" w:cs="Helvetica"/>
        </w:rPr>
        <w:t>writing, proof reading, editorial, graphic arts and sponsorship/advertising sales professionals who produce and publish print and/or web based magazines, newsletters, hardcover books, c</w:t>
      </w:r>
      <w:r>
        <w:rPr>
          <w:rFonts w:ascii="Calibri" w:hAnsi="Calibri" w:cs="Helvetica"/>
        </w:rPr>
        <w:t xml:space="preserve">onference guides and brochures. </w:t>
      </w:r>
    </w:p>
    <w:p w:rsidR="001E4FA9" w:rsidRPr="00977FA6" w:rsidRDefault="001E4FA9" w:rsidP="001E4FA9">
      <w:pPr>
        <w:pStyle w:val="ListParagraph"/>
        <w:ind w:left="0" w:right="-499"/>
        <w:rPr>
          <w:rFonts w:ascii="Calibri" w:hAnsi="Calibri" w:cs="Helvetica"/>
        </w:rPr>
      </w:pPr>
    </w:p>
    <w:p w:rsidR="001E4FA9" w:rsidRPr="00977FA6" w:rsidRDefault="001E4FA9" w:rsidP="001E4FA9">
      <w:pPr>
        <w:pStyle w:val="ListParagraph"/>
        <w:ind w:left="0" w:right="-499"/>
        <w:rPr>
          <w:rFonts w:ascii="Calibri" w:hAnsi="Calibri" w:cs="Helvetica"/>
        </w:rPr>
      </w:pPr>
      <w:r w:rsidRPr="00977FA6">
        <w:rPr>
          <w:rFonts w:ascii="Calibri" w:hAnsi="Calibri" w:cs="Helvetica"/>
        </w:rPr>
        <w:t>E</w:t>
      </w:r>
      <w:r w:rsidR="007C5148">
        <w:rPr>
          <w:rFonts w:ascii="Calibri" w:hAnsi="Calibri" w:cs="Helvetica"/>
        </w:rPr>
        <w:t>-</w:t>
      </w:r>
      <w:r w:rsidRPr="00977FA6">
        <w:rPr>
          <w:rFonts w:ascii="Calibri" w:hAnsi="Calibri" w:cs="Helvetica"/>
        </w:rPr>
        <w:t xml:space="preserve">blasts may be provided each month and will help to provide on-going and regular communications with members and prospects, used to announce programs and events, promote membership, and introduce educational topics and materials. </w:t>
      </w:r>
    </w:p>
    <w:p w:rsidR="001E4FA9" w:rsidRPr="00977FA6" w:rsidRDefault="001E4FA9" w:rsidP="001E4FA9">
      <w:pPr>
        <w:pStyle w:val="ListParagraph"/>
        <w:ind w:left="0" w:right="-499"/>
        <w:rPr>
          <w:rFonts w:ascii="Calibri" w:hAnsi="Calibri" w:cs="Helvetica"/>
        </w:rPr>
      </w:pPr>
    </w:p>
    <w:p w:rsidR="001E4FA9" w:rsidRDefault="001E4FA9" w:rsidP="001E4FA9">
      <w:pPr>
        <w:pStyle w:val="ListParagraph"/>
        <w:ind w:left="0" w:right="-499"/>
        <w:rPr>
          <w:rFonts w:ascii="Calibri" w:hAnsi="Calibri" w:cs="Helvetica"/>
        </w:rPr>
      </w:pPr>
      <w:r w:rsidRPr="00977FA6">
        <w:rPr>
          <w:rFonts w:ascii="Calibri" w:hAnsi="Calibri" w:cs="Helvetica"/>
        </w:rPr>
        <w:t xml:space="preserve">Website </w:t>
      </w:r>
      <w:r>
        <w:rPr>
          <w:rFonts w:ascii="Calibri" w:hAnsi="Calibri" w:cs="Helvetica"/>
        </w:rPr>
        <w:t>content</w:t>
      </w:r>
      <w:r w:rsidRPr="00977FA6">
        <w:rPr>
          <w:rFonts w:ascii="Calibri" w:hAnsi="Calibri" w:cs="Helvetica"/>
        </w:rPr>
        <w:t xml:space="preserve"> </w:t>
      </w:r>
      <w:r>
        <w:rPr>
          <w:rFonts w:ascii="Calibri" w:hAnsi="Calibri" w:cs="Helvetica"/>
        </w:rPr>
        <w:t>may</w:t>
      </w:r>
      <w:r w:rsidRPr="00977FA6">
        <w:rPr>
          <w:rFonts w:ascii="Calibri" w:hAnsi="Calibri" w:cs="Helvetica"/>
        </w:rPr>
        <w:t xml:space="preserve"> be provided </w:t>
      </w:r>
      <w:r>
        <w:rPr>
          <w:rFonts w:ascii="Calibri" w:hAnsi="Calibri" w:cs="Helvetica"/>
        </w:rPr>
        <w:t xml:space="preserve">and updated by our team </w:t>
      </w:r>
      <w:r w:rsidRPr="00977FA6">
        <w:rPr>
          <w:rFonts w:ascii="Calibri" w:hAnsi="Calibri" w:cs="Helvetica"/>
        </w:rPr>
        <w:t>including</w:t>
      </w:r>
      <w:r>
        <w:rPr>
          <w:rFonts w:ascii="Calibri" w:hAnsi="Calibri" w:cs="Helvetica"/>
        </w:rPr>
        <w:t xml:space="preserve"> new copy, imagery, database updates</w:t>
      </w:r>
      <w:r w:rsidRPr="00977FA6">
        <w:rPr>
          <w:rFonts w:ascii="Calibri" w:hAnsi="Calibri" w:cs="Helvetica"/>
        </w:rPr>
        <w:t xml:space="preserve">, documents, event information and any other required updates. </w:t>
      </w:r>
    </w:p>
    <w:p w:rsidR="001E4FA9" w:rsidRDefault="001E4FA9" w:rsidP="001E4FA9">
      <w:pPr>
        <w:pStyle w:val="ListParagraph"/>
        <w:ind w:left="0" w:right="-499"/>
        <w:rPr>
          <w:rFonts w:ascii="Calibri" w:hAnsi="Calibri" w:cs="Helvetica"/>
        </w:rPr>
      </w:pPr>
    </w:p>
    <w:p w:rsidR="001E4FA9" w:rsidRPr="001B233D" w:rsidRDefault="001E4FA9" w:rsidP="001E4FA9">
      <w:pPr>
        <w:pStyle w:val="ListParagraph"/>
        <w:ind w:left="0" w:right="-499"/>
        <w:rPr>
          <w:rFonts w:ascii="Calibri" w:hAnsi="Calibri" w:cs="Helvetica"/>
        </w:rPr>
      </w:pPr>
      <w:r w:rsidRPr="001B233D">
        <w:rPr>
          <w:rFonts w:ascii="Calibri" w:hAnsi="Calibri" w:cs="Helvetica"/>
        </w:rPr>
        <w:t>We also offer our clients a quick and easy way to share marketing and informational materials with members through an online print-on-demand ordering system. Members are able to purchase printed documentation as needed and in their required quantities and time frames. This can bring great member value to an organization – providing easy ac</w:t>
      </w:r>
      <w:r>
        <w:rPr>
          <w:rFonts w:ascii="Calibri" w:hAnsi="Calibri" w:cs="Helvetica"/>
        </w:rPr>
        <w:t>cess and revenue generation.</w:t>
      </w:r>
    </w:p>
    <w:p w:rsidR="001E4FA9" w:rsidRDefault="001E4FA9" w:rsidP="001E4FA9">
      <w:pPr>
        <w:pStyle w:val="ListParagraph"/>
        <w:ind w:left="0" w:right="-499"/>
        <w:rPr>
          <w:rFonts w:ascii="Calibri" w:hAnsi="Calibri" w:cs="Helvetica"/>
        </w:rPr>
      </w:pPr>
    </w:p>
    <w:p w:rsidR="001E4FA9" w:rsidRPr="00C27F40" w:rsidRDefault="001E4FA9" w:rsidP="001E4FA9">
      <w:pPr>
        <w:pStyle w:val="ListParagraph"/>
        <w:ind w:left="0" w:right="-499"/>
        <w:rPr>
          <w:rFonts w:ascii="Calibri" w:hAnsi="Calibri" w:cs="Helvetica"/>
          <w:b/>
        </w:rPr>
      </w:pPr>
      <w:r w:rsidRPr="00C27F40">
        <w:rPr>
          <w:rFonts w:ascii="Calibri" w:hAnsi="Calibri" w:cs="Helvetica"/>
          <w:b/>
        </w:rPr>
        <w:t xml:space="preserve">Marketing and </w:t>
      </w:r>
      <w:r>
        <w:rPr>
          <w:rFonts w:ascii="Calibri" w:hAnsi="Calibri" w:cs="Helvetica"/>
          <w:b/>
        </w:rPr>
        <w:t>Digital Promotion</w:t>
      </w:r>
    </w:p>
    <w:p w:rsidR="001E4FA9" w:rsidRPr="006F078C" w:rsidRDefault="001E4FA9" w:rsidP="001E4FA9">
      <w:pPr>
        <w:pStyle w:val="ListParagraph"/>
        <w:ind w:left="0" w:right="-499"/>
        <w:rPr>
          <w:rFonts w:ascii="Calibri" w:hAnsi="Calibri" w:cs="Helvetica"/>
        </w:rPr>
      </w:pPr>
      <w:r w:rsidRPr="00C27F40">
        <w:rPr>
          <w:rFonts w:ascii="Calibri" w:hAnsi="Calibri" w:cs="Helvetica"/>
        </w:rPr>
        <w:t xml:space="preserve">Through AEG ’s sister agency, Harris Marketing Group, we are able to provide more than 30 years of experience in creating and executing full-service marketing programs, including digital membership drives and organizational awareness campaigns, digital advertising, email marketing, and pay-per-click campaigns, organic and paid search, direct mail, </w:t>
      </w:r>
      <w:r>
        <w:rPr>
          <w:rFonts w:ascii="Calibri" w:hAnsi="Calibri" w:cs="Helvetica"/>
        </w:rPr>
        <w:t>l</w:t>
      </w:r>
      <w:r w:rsidRPr="006F078C">
        <w:rPr>
          <w:rFonts w:ascii="Calibri" w:hAnsi="Calibri" w:cs="Helvetica"/>
        </w:rPr>
        <w:t>ogo and brand development</w:t>
      </w:r>
      <w:r>
        <w:rPr>
          <w:rFonts w:ascii="Calibri" w:hAnsi="Calibri" w:cs="Helvetica"/>
        </w:rPr>
        <w:t>, s</w:t>
      </w:r>
      <w:r w:rsidRPr="006F078C">
        <w:rPr>
          <w:rFonts w:ascii="Calibri" w:hAnsi="Calibri" w:cs="Helvetica"/>
        </w:rPr>
        <w:t>earch engine optimization and keyword promotion</w:t>
      </w:r>
      <w:r>
        <w:rPr>
          <w:rFonts w:ascii="Calibri" w:hAnsi="Calibri" w:cs="Helvetica"/>
        </w:rPr>
        <w:t>, s</w:t>
      </w:r>
      <w:r w:rsidRPr="006F078C">
        <w:rPr>
          <w:rFonts w:ascii="Calibri" w:hAnsi="Calibri" w:cs="Helvetica"/>
        </w:rPr>
        <w:t>ocial media management, including paid posts</w:t>
      </w:r>
      <w:r>
        <w:rPr>
          <w:rFonts w:ascii="Calibri" w:hAnsi="Calibri" w:cs="Helvetica"/>
        </w:rPr>
        <w:t>, c</w:t>
      </w:r>
      <w:r w:rsidRPr="006F078C">
        <w:rPr>
          <w:rFonts w:ascii="Calibri" w:hAnsi="Calibri" w:cs="Helvetica"/>
        </w:rPr>
        <w:t>ontent development and promotion</w:t>
      </w:r>
      <w:r>
        <w:rPr>
          <w:rFonts w:ascii="Calibri" w:hAnsi="Calibri" w:cs="Helvetica"/>
        </w:rPr>
        <w:t>, and more.</w:t>
      </w:r>
    </w:p>
    <w:p w:rsidR="001E4FA9" w:rsidRDefault="001E4FA9" w:rsidP="001E4FA9">
      <w:pPr>
        <w:pStyle w:val="ListParagraph"/>
        <w:ind w:left="0" w:right="-499"/>
        <w:rPr>
          <w:rFonts w:ascii="Calibri" w:hAnsi="Calibri" w:cs="Helvetica"/>
        </w:rPr>
      </w:pPr>
    </w:p>
    <w:p w:rsidR="001E4FA9" w:rsidRPr="00C27F40" w:rsidRDefault="001E4FA9" w:rsidP="001E4FA9">
      <w:pPr>
        <w:pStyle w:val="ListParagraph"/>
        <w:ind w:left="0" w:right="-499"/>
        <w:rPr>
          <w:rFonts w:ascii="Calibri" w:hAnsi="Calibri" w:cs="Helvetica"/>
        </w:rPr>
      </w:pPr>
      <w:r w:rsidRPr="00A86D64">
        <w:rPr>
          <w:rFonts w:ascii="Calibri" w:hAnsi="Calibri" w:cs="Helvetica"/>
        </w:rPr>
        <w:t>AEG manages advertising, social media, websites, communication materials and public relations services. We may manage your already-existing social media accounts, or provide information and guidance on which channels are most effective for your association budget and needs.</w:t>
      </w:r>
    </w:p>
    <w:p w:rsidR="001E4FA9" w:rsidRPr="00C27F40" w:rsidRDefault="001E4FA9" w:rsidP="001E4FA9">
      <w:pPr>
        <w:pStyle w:val="ListParagraph"/>
        <w:ind w:left="0" w:right="-499"/>
        <w:rPr>
          <w:rFonts w:ascii="Calibri" w:hAnsi="Calibri" w:cs="Helvetica"/>
        </w:rPr>
      </w:pPr>
    </w:p>
    <w:p w:rsidR="001E4FA9" w:rsidRPr="00C27F40" w:rsidRDefault="001E4FA9" w:rsidP="001E4FA9">
      <w:pPr>
        <w:pStyle w:val="ListParagraph"/>
        <w:ind w:left="0" w:right="-499"/>
        <w:rPr>
          <w:rFonts w:ascii="Calibri" w:hAnsi="Calibri" w:cs="Helvetica"/>
        </w:rPr>
      </w:pPr>
      <w:r w:rsidRPr="00C27F40">
        <w:rPr>
          <w:rFonts w:ascii="Calibri" w:hAnsi="Calibri" w:cs="Helvetica"/>
        </w:rPr>
        <w:t xml:space="preserve">Our marketing team will be able to not only provide data metrics, but also make recommendations for improvement based on their analysis of that data.  Data reports can </w:t>
      </w:r>
      <w:r w:rsidRPr="00C27F40">
        <w:rPr>
          <w:rFonts w:ascii="Calibri" w:hAnsi="Calibri" w:cs="Helvetica"/>
        </w:rPr>
        <w:lastRenderedPageBreak/>
        <w:t>include Google Analytics, email engagement reports, social media analytics and any digital marketing reporting and conversion rates.</w:t>
      </w:r>
    </w:p>
    <w:p w:rsidR="001E4FA9" w:rsidRPr="00C27F40" w:rsidRDefault="001E4FA9" w:rsidP="001E4FA9">
      <w:pPr>
        <w:pStyle w:val="ListParagraph"/>
        <w:ind w:left="0" w:right="-499"/>
        <w:rPr>
          <w:rFonts w:ascii="Calibri" w:hAnsi="Calibri" w:cs="Helvetica"/>
        </w:rPr>
      </w:pPr>
    </w:p>
    <w:p w:rsidR="001E4FA9" w:rsidRPr="002562C0" w:rsidRDefault="001E4FA9" w:rsidP="001E4FA9">
      <w:pPr>
        <w:pStyle w:val="ListParagraph"/>
        <w:ind w:left="0" w:right="-499"/>
        <w:rPr>
          <w:rFonts w:ascii="Calibri" w:hAnsi="Calibri"/>
          <w:b/>
        </w:rPr>
      </w:pPr>
      <w:r>
        <w:rPr>
          <w:rFonts w:ascii="Calibri" w:hAnsi="Calibri"/>
          <w:b/>
        </w:rPr>
        <w:t xml:space="preserve">Lobbying Support Services </w:t>
      </w:r>
    </w:p>
    <w:p w:rsidR="001E4FA9" w:rsidRDefault="001E4FA9" w:rsidP="001E4FA9">
      <w:pPr>
        <w:pStyle w:val="ListParagraph"/>
        <w:ind w:left="0" w:right="-499"/>
        <w:rPr>
          <w:rFonts w:ascii="Calibri" w:hAnsi="Calibri" w:cs="Helvetica"/>
        </w:rPr>
      </w:pPr>
      <w:r w:rsidRPr="002562C0">
        <w:rPr>
          <w:rFonts w:ascii="Calibri" w:hAnsi="Calibri" w:cs="Helvetica"/>
        </w:rPr>
        <w:t>Non-profits often require government suppo</w:t>
      </w:r>
      <w:r>
        <w:rPr>
          <w:rFonts w:ascii="Calibri" w:hAnsi="Calibri" w:cs="Helvetica"/>
        </w:rPr>
        <w:t xml:space="preserve">rt or legislative attention. We </w:t>
      </w:r>
      <w:r w:rsidRPr="002562C0">
        <w:rPr>
          <w:rFonts w:ascii="Calibri" w:hAnsi="Calibri" w:cs="Helvetica"/>
        </w:rPr>
        <w:t>have the experience and partners</w:t>
      </w:r>
      <w:r>
        <w:rPr>
          <w:rFonts w:ascii="Calibri" w:hAnsi="Calibri" w:cs="Helvetica"/>
        </w:rPr>
        <w:t xml:space="preserve"> </w:t>
      </w:r>
      <w:r w:rsidRPr="002562C0">
        <w:rPr>
          <w:rFonts w:ascii="Calibri" w:hAnsi="Calibri" w:cs="Helvetica"/>
        </w:rPr>
        <w:t>to address your advocacy concerns and needs. Local or federal, we can</w:t>
      </w:r>
      <w:r>
        <w:rPr>
          <w:rFonts w:ascii="Calibri" w:hAnsi="Calibri" w:cs="Helvetica"/>
        </w:rPr>
        <w:t xml:space="preserve"> assist your lobbying professional in managing</w:t>
      </w:r>
      <w:r w:rsidRPr="002562C0">
        <w:rPr>
          <w:rFonts w:ascii="Calibri" w:hAnsi="Calibri" w:cs="Helvetica"/>
        </w:rPr>
        <w:t xml:space="preserve"> the process, </w:t>
      </w:r>
      <w:r>
        <w:rPr>
          <w:rFonts w:ascii="Calibri" w:hAnsi="Calibri" w:cs="Helvetica"/>
        </w:rPr>
        <w:t xml:space="preserve">or </w:t>
      </w:r>
      <w:r w:rsidRPr="002562C0">
        <w:rPr>
          <w:rFonts w:ascii="Calibri" w:hAnsi="Calibri" w:cs="Helvetica"/>
        </w:rPr>
        <w:t xml:space="preserve">provide the materials </w:t>
      </w:r>
      <w:r>
        <w:rPr>
          <w:rFonts w:ascii="Calibri" w:hAnsi="Calibri" w:cs="Helvetica"/>
        </w:rPr>
        <w:t>and</w:t>
      </w:r>
      <w:r w:rsidRPr="002562C0">
        <w:rPr>
          <w:rFonts w:ascii="Calibri" w:hAnsi="Calibri" w:cs="Helvetica"/>
        </w:rPr>
        <w:t xml:space="preserve"> “grass roots” </w:t>
      </w:r>
      <w:r>
        <w:rPr>
          <w:rFonts w:ascii="Calibri" w:hAnsi="Calibri" w:cs="Helvetica"/>
        </w:rPr>
        <w:t>efforts</w:t>
      </w:r>
      <w:r w:rsidRPr="002562C0">
        <w:rPr>
          <w:rFonts w:ascii="Calibri" w:hAnsi="Calibri" w:cs="Helvetica"/>
        </w:rPr>
        <w:t xml:space="preserve"> to get the word </w:t>
      </w:r>
      <w:r>
        <w:rPr>
          <w:rFonts w:ascii="Calibri" w:hAnsi="Calibri" w:cs="Helvetica"/>
        </w:rPr>
        <w:t xml:space="preserve">out. </w:t>
      </w:r>
    </w:p>
    <w:p w:rsidR="001E4FA9" w:rsidRPr="002562C0" w:rsidRDefault="001E4FA9" w:rsidP="001E4FA9">
      <w:pPr>
        <w:pStyle w:val="ListParagraph"/>
        <w:ind w:left="0" w:right="-499"/>
        <w:rPr>
          <w:rFonts w:ascii="Calibri" w:hAnsi="Calibri" w:cs="Helvetica"/>
        </w:rPr>
      </w:pPr>
    </w:p>
    <w:p w:rsidR="001E4FA9" w:rsidRPr="002562C0" w:rsidRDefault="001E4FA9" w:rsidP="001E4FA9">
      <w:pPr>
        <w:pStyle w:val="ListParagraph"/>
        <w:ind w:left="0" w:right="-499"/>
        <w:rPr>
          <w:rFonts w:ascii="Calibri" w:hAnsi="Calibri" w:cs="Helvetica"/>
        </w:rPr>
      </w:pPr>
      <w:r>
        <w:rPr>
          <w:rFonts w:ascii="Calibri" w:hAnsi="Calibri" w:cs="Helvetica"/>
        </w:rPr>
        <w:t xml:space="preserve">We can assist with gathering information and research to support your position and lobbying efforts. AEG may develop </w:t>
      </w:r>
      <w:r w:rsidRPr="002562C0">
        <w:rPr>
          <w:rFonts w:ascii="Calibri" w:hAnsi="Calibri" w:cs="Helvetica"/>
        </w:rPr>
        <w:t>literature and communications materials for policy and positioning for advocacy purposes</w:t>
      </w:r>
      <w:r>
        <w:rPr>
          <w:rFonts w:ascii="Calibri" w:hAnsi="Calibri" w:cs="Helvetica"/>
        </w:rPr>
        <w:t xml:space="preserve"> such as brochures, broadcast emails, flyers, press releases and more. We can then a</w:t>
      </w:r>
      <w:r w:rsidRPr="002562C0">
        <w:rPr>
          <w:rFonts w:ascii="Calibri" w:hAnsi="Calibri" w:cs="Helvetica"/>
        </w:rPr>
        <w:t>rrange for presentations before agencies and elected official</w:t>
      </w:r>
      <w:r>
        <w:rPr>
          <w:rFonts w:ascii="Calibri" w:hAnsi="Calibri" w:cs="Helvetica"/>
        </w:rPr>
        <w:t>s and attend/</w:t>
      </w:r>
      <w:r w:rsidRPr="002562C0">
        <w:rPr>
          <w:rFonts w:ascii="Calibri" w:hAnsi="Calibri" w:cs="Helvetica"/>
        </w:rPr>
        <w:t>coordinate meetings with elected officials to communicate a position and develop support</w:t>
      </w:r>
      <w:r>
        <w:rPr>
          <w:rFonts w:ascii="Calibri" w:hAnsi="Calibri" w:cs="Helvetica"/>
        </w:rPr>
        <w:t>.</w:t>
      </w:r>
    </w:p>
    <w:p w:rsidR="001E4FA9" w:rsidRDefault="001E4FA9" w:rsidP="001E4FA9">
      <w:pPr>
        <w:pStyle w:val="ListParagraph"/>
        <w:ind w:left="0" w:right="-499"/>
        <w:rPr>
          <w:rFonts w:ascii="Calibri" w:hAnsi="Calibri" w:cs="Helvetica"/>
        </w:rPr>
      </w:pPr>
    </w:p>
    <w:p w:rsidR="001E4FA9" w:rsidRDefault="001E4FA9" w:rsidP="001E4FA9">
      <w:pPr>
        <w:pStyle w:val="ListParagraph"/>
        <w:ind w:left="0" w:right="-499"/>
        <w:rPr>
          <w:rFonts w:ascii="Calibri" w:hAnsi="Calibri" w:cs="Helvetica"/>
        </w:rPr>
      </w:pPr>
      <w:r>
        <w:rPr>
          <w:rFonts w:ascii="Calibri" w:hAnsi="Calibri" w:cs="Helvetica"/>
        </w:rPr>
        <w:t xml:space="preserve">Relying on our marketing and lobbying support services, AEG can provide grassroots marketing support such as telephone and email campaigns, outbound public relations support, and educational eblasts on positioning initiatives for legislators. </w:t>
      </w:r>
      <w:r w:rsidRPr="00CD3A84">
        <w:rPr>
          <w:rFonts w:ascii="Calibri" w:hAnsi="Calibri" w:cs="Helvetica"/>
        </w:rPr>
        <w:t>We also bring experience with developing training and onsite event support of “Hill Day” and legislative visits.</w:t>
      </w:r>
      <w:r>
        <w:rPr>
          <w:rFonts w:ascii="Calibri" w:hAnsi="Calibri" w:cs="Helvetica"/>
        </w:rPr>
        <w:t xml:space="preserve"> </w:t>
      </w:r>
    </w:p>
    <w:p w:rsidR="001E4FA9" w:rsidRDefault="001E4FA9" w:rsidP="001E4FA9">
      <w:pPr>
        <w:pStyle w:val="ListParagraph"/>
        <w:ind w:left="0" w:right="-499"/>
        <w:rPr>
          <w:rFonts w:ascii="Calibri" w:hAnsi="Calibri" w:cs="Helvetica"/>
        </w:rPr>
      </w:pPr>
    </w:p>
    <w:p w:rsidR="001E4FA9" w:rsidRPr="00FB527D" w:rsidRDefault="001E4FA9" w:rsidP="001E4FA9">
      <w:pPr>
        <w:pStyle w:val="ListParagraph"/>
        <w:ind w:left="0" w:right="-499"/>
        <w:rPr>
          <w:rFonts w:ascii="Calibri" w:hAnsi="Calibri" w:cs="Helvetica"/>
          <w:b/>
        </w:rPr>
      </w:pPr>
      <w:r>
        <w:rPr>
          <w:rFonts w:ascii="Calibri" w:hAnsi="Calibri" w:cs="Helvetica"/>
          <w:b/>
        </w:rPr>
        <w:t>Media Support Services</w:t>
      </w:r>
    </w:p>
    <w:p w:rsidR="001E4FA9" w:rsidRDefault="001E4FA9" w:rsidP="001E4FA9">
      <w:pPr>
        <w:pStyle w:val="ListParagraph"/>
        <w:ind w:left="0" w:right="-499"/>
        <w:rPr>
          <w:rFonts w:ascii="Calibri" w:hAnsi="Calibri" w:cs="Helvetica"/>
        </w:rPr>
      </w:pPr>
      <w:r>
        <w:rPr>
          <w:rFonts w:ascii="Calibri" w:hAnsi="Calibri" w:cs="Helvetica"/>
        </w:rPr>
        <w:t xml:space="preserve">Association Executives Group, in combination with Harris Marketing Group, has over 30 years of experience in marketing and media production services. Our staff is knowledgeable in video production, photography, mobile app design and more. </w:t>
      </w:r>
    </w:p>
    <w:p w:rsidR="001E4FA9" w:rsidRDefault="001E4FA9" w:rsidP="001E4FA9">
      <w:pPr>
        <w:pStyle w:val="ListParagraph"/>
        <w:ind w:left="0" w:right="-499"/>
        <w:rPr>
          <w:rFonts w:ascii="Calibri" w:hAnsi="Calibri" w:cs="Helvetica"/>
        </w:rPr>
      </w:pPr>
    </w:p>
    <w:p w:rsidR="001E4FA9" w:rsidRDefault="001E4FA9" w:rsidP="001E4FA9">
      <w:pPr>
        <w:pStyle w:val="ListParagraph"/>
        <w:ind w:left="0" w:right="-499"/>
        <w:rPr>
          <w:rFonts w:ascii="Calibri" w:hAnsi="Calibri" w:cs="Helvetica"/>
        </w:rPr>
      </w:pPr>
      <w:r>
        <w:rPr>
          <w:rFonts w:ascii="Calibri" w:hAnsi="Calibri" w:cs="Helvetica"/>
        </w:rPr>
        <w:t xml:space="preserve">We can partner with you to research the best new media platforms to distribute your organization’s message in the most cost effective and relevant method for your audience. Our media creation services can be tailored to your unique budget and needs and will position your organization as a leader in your industry. </w:t>
      </w:r>
    </w:p>
    <w:p w:rsidR="001E4FA9" w:rsidRPr="00DC1395" w:rsidRDefault="001E4FA9" w:rsidP="001E4FA9">
      <w:pPr>
        <w:tabs>
          <w:tab w:val="left" w:pos="1710"/>
        </w:tabs>
        <w:rPr>
          <w:rFonts w:ascii="Calibri" w:hAnsi="Calibri" w:cs="Calibri"/>
          <w:b/>
          <w:spacing w:val="4"/>
        </w:rPr>
      </w:pPr>
    </w:p>
    <w:p w:rsidR="001E4FA9" w:rsidRDefault="001E4FA9" w:rsidP="001E4FA9">
      <w:pPr>
        <w:rPr>
          <w:rFonts w:ascii="Calibri" w:hAnsi="Calibri"/>
          <w:b/>
          <w:bCs/>
          <w:color w:val="948A54"/>
          <w:sz w:val="32"/>
          <w:szCs w:val="32"/>
        </w:rPr>
      </w:pPr>
    </w:p>
    <w:p w:rsidR="001E4FA9" w:rsidRDefault="001E4FA9" w:rsidP="001E4FA9">
      <w:pPr>
        <w:rPr>
          <w:rFonts w:ascii="Calibri" w:hAnsi="Calibri"/>
          <w:b/>
          <w:bCs/>
          <w:color w:val="948A54"/>
          <w:sz w:val="32"/>
          <w:szCs w:val="32"/>
        </w:rPr>
      </w:pPr>
    </w:p>
    <w:p w:rsidR="001E4FA9" w:rsidRDefault="001E4FA9" w:rsidP="001E4FA9">
      <w:pPr>
        <w:rPr>
          <w:rFonts w:ascii="Calibri" w:hAnsi="Calibri"/>
          <w:b/>
          <w:bCs/>
          <w:color w:val="948A54"/>
          <w:sz w:val="32"/>
          <w:szCs w:val="32"/>
        </w:rPr>
      </w:pPr>
    </w:p>
    <w:p w:rsidR="001E4FA9" w:rsidRDefault="001E4FA9" w:rsidP="001E4FA9">
      <w:pPr>
        <w:rPr>
          <w:rFonts w:ascii="Calibri" w:hAnsi="Calibri"/>
          <w:b/>
          <w:bCs/>
          <w:color w:val="948A54"/>
          <w:sz w:val="32"/>
          <w:szCs w:val="32"/>
        </w:rPr>
      </w:pPr>
    </w:p>
    <w:p w:rsidR="001E4FA9" w:rsidRDefault="001E4FA9" w:rsidP="001E4FA9">
      <w:pPr>
        <w:rPr>
          <w:rFonts w:ascii="Calibri" w:hAnsi="Calibri"/>
          <w:b/>
          <w:bCs/>
          <w:color w:val="948A54"/>
          <w:sz w:val="32"/>
          <w:szCs w:val="32"/>
        </w:rPr>
      </w:pPr>
    </w:p>
    <w:p w:rsidR="00A7614E" w:rsidRDefault="00A7614E" w:rsidP="001E4FA9">
      <w:pPr>
        <w:pBdr>
          <w:bottom w:val="single" w:sz="6" w:space="1" w:color="auto"/>
        </w:pBdr>
        <w:rPr>
          <w:rFonts w:ascii="Calibri" w:hAnsi="Calibri"/>
          <w:b/>
          <w:bCs/>
          <w:color w:val="948A54"/>
          <w:sz w:val="32"/>
          <w:szCs w:val="32"/>
        </w:rPr>
      </w:pPr>
    </w:p>
    <w:p w:rsidR="00A7614E" w:rsidRDefault="00A7614E" w:rsidP="001E4FA9">
      <w:pPr>
        <w:pBdr>
          <w:bottom w:val="single" w:sz="6" w:space="1" w:color="auto"/>
        </w:pBdr>
        <w:rPr>
          <w:rFonts w:ascii="Calibri" w:hAnsi="Calibri"/>
          <w:b/>
          <w:bCs/>
          <w:color w:val="948A54"/>
          <w:sz w:val="32"/>
          <w:szCs w:val="32"/>
        </w:rPr>
      </w:pPr>
    </w:p>
    <w:p w:rsidR="00A7614E" w:rsidRDefault="00A7614E" w:rsidP="001E4FA9">
      <w:pPr>
        <w:pBdr>
          <w:bottom w:val="single" w:sz="6" w:space="1" w:color="auto"/>
        </w:pBdr>
        <w:rPr>
          <w:rFonts w:ascii="Calibri" w:hAnsi="Calibri"/>
          <w:b/>
          <w:bCs/>
          <w:color w:val="948A54"/>
          <w:sz w:val="32"/>
          <w:szCs w:val="32"/>
        </w:rPr>
      </w:pPr>
    </w:p>
    <w:p w:rsidR="00A7614E" w:rsidRDefault="00A7614E" w:rsidP="001E4FA9">
      <w:pPr>
        <w:pBdr>
          <w:bottom w:val="single" w:sz="6" w:space="1" w:color="auto"/>
        </w:pBdr>
        <w:rPr>
          <w:rFonts w:ascii="Calibri" w:hAnsi="Calibri"/>
          <w:b/>
          <w:bCs/>
          <w:color w:val="948A54"/>
          <w:sz w:val="32"/>
          <w:szCs w:val="32"/>
        </w:rPr>
      </w:pPr>
    </w:p>
    <w:p w:rsidR="001E4FA9" w:rsidRDefault="001E4FA9" w:rsidP="001E4FA9">
      <w:pPr>
        <w:pBdr>
          <w:bottom w:val="single" w:sz="6" w:space="1" w:color="auto"/>
        </w:pBdr>
        <w:rPr>
          <w:rFonts w:ascii="Calibri" w:hAnsi="Calibri"/>
          <w:b/>
          <w:bCs/>
          <w:color w:val="948A54"/>
          <w:sz w:val="32"/>
          <w:szCs w:val="32"/>
        </w:rPr>
      </w:pPr>
      <w:r>
        <w:rPr>
          <w:rFonts w:ascii="Calibri" w:hAnsi="Calibri"/>
          <w:b/>
          <w:bCs/>
          <w:color w:val="948A54"/>
          <w:sz w:val="32"/>
          <w:szCs w:val="32"/>
        </w:rPr>
        <w:lastRenderedPageBreak/>
        <w:t xml:space="preserve">ATTACHMENT </w:t>
      </w:r>
      <w:r w:rsidR="00E2323E">
        <w:rPr>
          <w:rFonts w:ascii="Calibri" w:hAnsi="Calibri"/>
          <w:b/>
          <w:bCs/>
          <w:color w:val="948A54"/>
          <w:sz w:val="32"/>
          <w:szCs w:val="32"/>
        </w:rPr>
        <w:t>C</w:t>
      </w:r>
      <w:r>
        <w:rPr>
          <w:rFonts w:ascii="Calibri" w:hAnsi="Calibri"/>
          <w:b/>
          <w:bCs/>
          <w:color w:val="948A54"/>
          <w:sz w:val="32"/>
          <w:szCs w:val="32"/>
        </w:rPr>
        <w:t xml:space="preserve"> – TECHNOLOGY OVERVIEW</w:t>
      </w:r>
    </w:p>
    <w:p w:rsidR="001E4FA9" w:rsidRDefault="001E4FA9" w:rsidP="001E4FA9">
      <w:pPr>
        <w:tabs>
          <w:tab w:val="left" w:pos="1710"/>
        </w:tabs>
        <w:rPr>
          <w:rFonts w:ascii="Calibri" w:hAnsi="Calibri" w:cs="Calibri"/>
          <w:spacing w:val="4"/>
          <w:sz w:val="20"/>
          <w:szCs w:val="20"/>
        </w:rPr>
      </w:pPr>
    </w:p>
    <w:p w:rsidR="001E4FA9" w:rsidRPr="003071B5" w:rsidRDefault="001E4FA9" w:rsidP="001E4FA9">
      <w:pPr>
        <w:tabs>
          <w:tab w:val="left" w:pos="1710"/>
        </w:tabs>
        <w:rPr>
          <w:rFonts w:ascii="Calibri" w:hAnsi="Calibri" w:cs="Calibri"/>
          <w:b/>
          <w:spacing w:val="4"/>
        </w:rPr>
      </w:pPr>
      <w:r>
        <w:rPr>
          <w:rFonts w:ascii="Calibri" w:hAnsi="Calibri" w:cs="Calibri"/>
          <w:b/>
          <w:spacing w:val="4"/>
        </w:rPr>
        <w:t>Programming Languages</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HTML5</w:t>
      </w:r>
      <w:r>
        <w:rPr>
          <w:rFonts w:ascii="Calibri" w:hAnsi="Calibri" w:cs="Calibri"/>
          <w:spacing w:val="4"/>
        </w:rPr>
        <w:t xml:space="preserve">, </w:t>
      </w:r>
      <w:r w:rsidRPr="003071B5">
        <w:rPr>
          <w:rFonts w:ascii="Calibri" w:hAnsi="Calibri" w:cs="Calibri"/>
          <w:spacing w:val="4"/>
        </w:rPr>
        <w:t>CSS3</w:t>
      </w:r>
      <w:r>
        <w:rPr>
          <w:rFonts w:ascii="Calibri" w:hAnsi="Calibri" w:cs="Calibri"/>
          <w:spacing w:val="4"/>
        </w:rPr>
        <w:t xml:space="preserve">, </w:t>
      </w:r>
      <w:r w:rsidRPr="003071B5">
        <w:rPr>
          <w:rFonts w:ascii="Calibri" w:hAnsi="Calibri" w:cs="Calibri"/>
          <w:spacing w:val="4"/>
        </w:rPr>
        <w:t>PHP</w:t>
      </w:r>
      <w:r>
        <w:rPr>
          <w:rFonts w:ascii="Calibri" w:hAnsi="Calibri" w:cs="Calibri"/>
          <w:spacing w:val="4"/>
        </w:rPr>
        <w:t xml:space="preserve">, </w:t>
      </w:r>
      <w:r w:rsidRPr="003071B5">
        <w:rPr>
          <w:rFonts w:ascii="Calibri" w:hAnsi="Calibri" w:cs="Calibri"/>
          <w:spacing w:val="4"/>
        </w:rPr>
        <w:t>ASP.NET</w:t>
      </w:r>
      <w:r>
        <w:rPr>
          <w:rFonts w:ascii="Calibri" w:hAnsi="Calibri" w:cs="Calibri"/>
          <w:spacing w:val="4"/>
        </w:rPr>
        <w:t xml:space="preserve">, </w:t>
      </w:r>
      <w:r w:rsidRPr="003071B5">
        <w:rPr>
          <w:rFonts w:ascii="Calibri" w:hAnsi="Calibri" w:cs="Calibri"/>
          <w:spacing w:val="4"/>
        </w:rPr>
        <w:t>jQuery</w:t>
      </w:r>
    </w:p>
    <w:p w:rsidR="001E4FA9" w:rsidRPr="003071B5" w:rsidRDefault="001E4FA9" w:rsidP="001E4FA9">
      <w:pPr>
        <w:tabs>
          <w:tab w:val="left" w:pos="1710"/>
        </w:tabs>
        <w:rPr>
          <w:rFonts w:ascii="Calibri" w:hAnsi="Calibri" w:cs="Calibri"/>
          <w:spacing w:val="4"/>
        </w:rPr>
      </w:pPr>
    </w:p>
    <w:p w:rsidR="001E4FA9" w:rsidRPr="003071B5" w:rsidRDefault="001E4FA9" w:rsidP="001E4FA9">
      <w:pPr>
        <w:tabs>
          <w:tab w:val="left" w:pos="1710"/>
        </w:tabs>
        <w:rPr>
          <w:rFonts w:ascii="Calibri" w:hAnsi="Calibri" w:cs="Calibri"/>
          <w:b/>
          <w:spacing w:val="4"/>
        </w:rPr>
      </w:pPr>
      <w:r w:rsidRPr="003071B5">
        <w:rPr>
          <w:rFonts w:ascii="Calibri" w:hAnsi="Calibri" w:cs="Calibri"/>
          <w:b/>
          <w:spacing w:val="4"/>
        </w:rPr>
        <w:t>Web Design</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Standard Static Web Site Design &amp; Development</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Dynamic Web Site Design &amp; Development</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Responsive Web Site Design &amp; Development</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eCommerce Web Site Design &amp; Development</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SEO Friendly Web Site Design &amp; Development</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r>
    </w:p>
    <w:p w:rsidR="001E4FA9" w:rsidRPr="003071B5" w:rsidRDefault="001E4FA9" w:rsidP="001E4FA9">
      <w:pPr>
        <w:tabs>
          <w:tab w:val="left" w:pos="1710"/>
        </w:tabs>
        <w:rPr>
          <w:rFonts w:ascii="Calibri" w:hAnsi="Calibri" w:cs="Calibri"/>
          <w:b/>
          <w:spacing w:val="4"/>
        </w:rPr>
      </w:pPr>
      <w:r w:rsidRPr="003071B5">
        <w:rPr>
          <w:rFonts w:ascii="Calibri" w:hAnsi="Calibri" w:cs="Calibri"/>
          <w:b/>
          <w:spacing w:val="4"/>
        </w:rPr>
        <w:t>Content Management Systems</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WordPress</w:t>
      </w:r>
      <w:r>
        <w:rPr>
          <w:rFonts w:ascii="Calibri" w:hAnsi="Calibri" w:cs="Calibri"/>
          <w:spacing w:val="4"/>
        </w:rPr>
        <w:t xml:space="preserve">, </w:t>
      </w:r>
      <w:r w:rsidRPr="003071B5">
        <w:rPr>
          <w:rFonts w:ascii="Calibri" w:hAnsi="Calibri" w:cs="Calibri"/>
          <w:spacing w:val="4"/>
        </w:rPr>
        <w:t>Joomla</w:t>
      </w:r>
      <w:r>
        <w:rPr>
          <w:rFonts w:ascii="Calibri" w:hAnsi="Calibri" w:cs="Calibri"/>
          <w:spacing w:val="4"/>
        </w:rPr>
        <w:t>, Drupa</w:t>
      </w:r>
      <w:r w:rsidRPr="003071B5">
        <w:rPr>
          <w:rFonts w:ascii="Calibri" w:hAnsi="Calibri" w:cs="Calibri"/>
          <w:spacing w:val="4"/>
        </w:rPr>
        <w:t>l</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r>
    </w:p>
    <w:p w:rsidR="002303DB" w:rsidRDefault="002303DB" w:rsidP="001E4FA9">
      <w:pPr>
        <w:tabs>
          <w:tab w:val="left" w:pos="1710"/>
        </w:tabs>
        <w:rPr>
          <w:rFonts w:ascii="Calibri" w:hAnsi="Calibri" w:cs="Calibri"/>
          <w:b/>
          <w:spacing w:val="4"/>
        </w:rPr>
      </w:pPr>
      <w:r>
        <w:rPr>
          <w:rFonts w:ascii="Calibri" w:hAnsi="Calibri" w:cs="Calibri"/>
          <w:b/>
          <w:spacing w:val="4"/>
        </w:rPr>
        <w:t>Association Management System Database</w:t>
      </w:r>
    </w:p>
    <w:p w:rsidR="002303DB" w:rsidRDefault="002303DB" w:rsidP="001E4FA9">
      <w:pPr>
        <w:tabs>
          <w:tab w:val="left" w:pos="1710"/>
        </w:tabs>
        <w:rPr>
          <w:rFonts w:ascii="Calibri" w:hAnsi="Calibri" w:cs="Calibri"/>
          <w:b/>
          <w:spacing w:val="4"/>
        </w:rPr>
      </w:pPr>
      <w:r>
        <w:rPr>
          <w:rFonts w:ascii="Calibri" w:hAnsi="Calibri" w:cs="Calibri"/>
          <w:b/>
          <w:spacing w:val="4"/>
        </w:rPr>
        <w:tab/>
        <w:t>CiviCRM membership and event management system</w:t>
      </w:r>
    </w:p>
    <w:p w:rsidR="002303DB" w:rsidRDefault="002303DB" w:rsidP="001E4FA9">
      <w:pPr>
        <w:tabs>
          <w:tab w:val="left" w:pos="1710"/>
        </w:tabs>
        <w:rPr>
          <w:rFonts w:ascii="Calibri" w:hAnsi="Calibri" w:cs="Calibri"/>
          <w:b/>
          <w:spacing w:val="4"/>
        </w:rPr>
      </w:pPr>
    </w:p>
    <w:p w:rsidR="001E4FA9" w:rsidRPr="003071B5" w:rsidRDefault="001E4FA9" w:rsidP="001E4FA9">
      <w:pPr>
        <w:tabs>
          <w:tab w:val="left" w:pos="1710"/>
        </w:tabs>
        <w:rPr>
          <w:rFonts w:ascii="Calibri" w:hAnsi="Calibri" w:cs="Calibri"/>
          <w:b/>
          <w:spacing w:val="4"/>
        </w:rPr>
      </w:pPr>
      <w:r w:rsidRPr="003071B5">
        <w:rPr>
          <w:rFonts w:ascii="Calibri" w:hAnsi="Calibri" w:cs="Calibri"/>
          <w:b/>
          <w:spacing w:val="4"/>
        </w:rPr>
        <w:t>eCommerce Platforms</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WooCommerce</w:t>
      </w:r>
      <w:r>
        <w:rPr>
          <w:rFonts w:ascii="Calibri" w:hAnsi="Calibri" w:cs="Calibri"/>
          <w:spacing w:val="4"/>
        </w:rPr>
        <w:t xml:space="preserve">, </w:t>
      </w:r>
      <w:r w:rsidRPr="003071B5">
        <w:rPr>
          <w:rFonts w:ascii="Calibri" w:hAnsi="Calibri" w:cs="Calibri"/>
          <w:spacing w:val="4"/>
        </w:rPr>
        <w:t>ZenCart</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r>
    </w:p>
    <w:p w:rsidR="001E4FA9" w:rsidRPr="003071B5" w:rsidRDefault="001E4FA9" w:rsidP="001E4FA9">
      <w:pPr>
        <w:tabs>
          <w:tab w:val="left" w:pos="1710"/>
        </w:tabs>
        <w:rPr>
          <w:rFonts w:ascii="Calibri" w:hAnsi="Calibri" w:cs="Calibri"/>
          <w:b/>
          <w:spacing w:val="4"/>
        </w:rPr>
      </w:pPr>
      <w:r w:rsidRPr="003071B5">
        <w:rPr>
          <w:rFonts w:ascii="Calibri" w:hAnsi="Calibri" w:cs="Calibri"/>
          <w:b/>
          <w:spacing w:val="4"/>
        </w:rPr>
        <w:t>Payment Gateway Integration</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Standard Payment Integration</w:t>
      </w:r>
      <w:r>
        <w:rPr>
          <w:rFonts w:ascii="Calibri" w:hAnsi="Calibri" w:cs="Calibri"/>
          <w:spacing w:val="4"/>
        </w:rPr>
        <w:t xml:space="preserve">, Authorize.Net, </w:t>
      </w:r>
      <w:r w:rsidRPr="003071B5">
        <w:rPr>
          <w:rFonts w:ascii="Calibri" w:hAnsi="Calibri" w:cs="Calibri"/>
          <w:spacing w:val="4"/>
        </w:rPr>
        <w:t>PayPal</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r>
    </w:p>
    <w:p w:rsidR="001E4FA9" w:rsidRPr="003071B5" w:rsidRDefault="001E4FA9" w:rsidP="001E4FA9">
      <w:pPr>
        <w:tabs>
          <w:tab w:val="left" w:pos="1710"/>
        </w:tabs>
        <w:rPr>
          <w:rFonts w:ascii="Calibri" w:hAnsi="Calibri" w:cs="Calibri"/>
          <w:b/>
          <w:spacing w:val="4"/>
        </w:rPr>
      </w:pPr>
      <w:r w:rsidRPr="003071B5">
        <w:rPr>
          <w:rFonts w:ascii="Calibri" w:hAnsi="Calibri" w:cs="Calibri"/>
          <w:b/>
          <w:spacing w:val="4"/>
        </w:rPr>
        <w:t xml:space="preserve">Other </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Adobe Flash Animations</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Adobe Flash eBooks</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HTML5 eBooks</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HTML News Letter Design &amp; Development</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WordPress Plugin Development</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r>
    </w:p>
    <w:p w:rsidR="001E4FA9" w:rsidRPr="003071B5" w:rsidRDefault="001E4FA9" w:rsidP="001E4FA9">
      <w:pPr>
        <w:tabs>
          <w:tab w:val="left" w:pos="1710"/>
        </w:tabs>
        <w:rPr>
          <w:rFonts w:ascii="Calibri" w:hAnsi="Calibri" w:cs="Calibri"/>
          <w:b/>
          <w:spacing w:val="4"/>
        </w:rPr>
      </w:pPr>
      <w:r w:rsidRPr="003071B5">
        <w:rPr>
          <w:rFonts w:ascii="Calibri" w:hAnsi="Calibri" w:cs="Calibri"/>
          <w:b/>
          <w:spacing w:val="4"/>
        </w:rPr>
        <w:t>Web Servers</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IIS Web Server Setup</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IIS FTP Server Setup</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Apache Web Server Setup</w:t>
      </w:r>
    </w:p>
    <w:p w:rsidR="001E4FA9" w:rsidRPr="003071B5" w:rsidRDefault="001E4FA9" w:rsidP="001E4FA9">
      <w:pPr>
        <w:tabs>
          <w:tab w:val="left" w:pos="1710"/>
        </w:tabs>
        <w:rPr>
          <w:rFonts w:ascii="Calibri" w:hAnsi="Calibri" w:cs="Calibri"/>
          <w:spacing w:val="4"/>
        </w:rPr>
      </w:pPr>
    </w:p>
    <w:p w:rsidR="001E4FA9" w:rsidRPr="003071B5" w:rsidRDefault="001E4FA9" w:rsidP="001E4FA9">
      <w:pPr>
        <w:tabs>
          <w:tab w:val="left" w:pos="1710"/>
        </w:tabs>
        <w:rPr>
          <w:rFonts w:ascii="Calibri" w:hAnsi="Calibri" w:cs="Calibri"/>
          <w:b/>
          <w:spacing w:val="4"/>
        </w:rPr>
      </w:pPr>
      <w:r>
        <w:rPr>
          <w:rFonts w:ascii="Calibri" w:hAnsi="Calibri" w:cs="Calibri"/>
          <w:b/>
          <w:spacing w:val="4"/>
        </w:rPr>
        <w:t>Windows-</w:t>
      </w:r>
      <w:r w:rsidRPr="003071B5">
        <w:rPr>
          <w:rFonts w:ascii="Calibri" w:hAnsi="Calibri" w:cs="Calibri"/>
          <w:b/>
          <w:spacing w:val="4"/>
        </w:rPr>
        <w:t>Based Software Development</w:t>
      </w:r>
    </w:p>
    <w:p w:rsidR="001E4FA9" w:rsidRPr="003071B5" w:rsidRDefault="001E4FA9" w:rsidP="001E4FA9">
      <w:pPr>
        <w:tabs>
          <w:tab w:val="left" w:pos="1710"/>
        </w:tabs>
        <w:rPr>
          <w:rFonts w:ascii="Calibri" w:hAnsi="Calibri" w:cs="Calibri"/>
          <w:b/>
          <w:spacing w:val="4"/>
        </w:rPr>
      </w:pPr>
      <w:r w:rsidRPr="003071B5">
        <w:rPr>
          <w:rFonts w:ascii="Calibri" w:hAnsi="Calibri" w:cs="Calibri"/>
          <w:b/>
          <w:spacing w:val="4"/>
        </w:rPr>
        <w:tab/>
      </w:r>
    </w:p>
    <w:p w:rsidR="001E4FA9" w:rsidRPr="003071B5" w:rsidRDefault="001E4FA9" w:rsidP="001E4FA9">
      <w:pPr>
        <w:tabs>
          <w:tab w:val="left" w:pos="1710"/>
        </w:tabs>
        <w:rPr>
          <w:rFonts w:ascii="Calibri" w:hAnsi="Calibri" w:cs="Calibri"/>
          <w:b/>
          <w:spacing w:val="4"/>
        </w:rPr>
      </w:pPr>
      <w:r w:rsidRPr="003071B5">
        <w:rPr>
          <w:rFonts w:ascii="Calibri" w:hAnsi="Calibri" w:cs="Calibri"/>
          <w:b/>
          <w:spacing w:val="4"/>
        </w:rPr>
        <w:t>Software Development Languages</w:t>
      </w:r>
    </w:p>
    <w:p w:rsidR="001E4FA9" w:rsidRPr="003071B5" w:rsidRDefault="001E4FA9" w:rsidP="001E4FA9">
      <w:pPr>
        <w:tabs>
          <w:tab w:val="left" w:pos="1710"/>
        </w:tabs>
        <w:rPr>
          <w:rFonts w:ascii="Calibri" w:hAnsi="Calibri" w:cs="Calibri"/>
          <w:spacing w:val="4"/>
        </w:rPr>
      </w:pPr>
      <w:r w:rsidRPr="003071B5">
        <w:rPr>
          <w:rFonts w:ascii="Calibri" w:hAnsi="Calibri" w:cs="Calibri"/>
          <w:spacing w:val="4"/>
        </w:rPr>
        <w:tab/>
        <w:t>C#.Net</w:t>
      </w:r>
      <w:r>
        <w:rPr>
          <w:rFonts w:ascii="Calibri" w:hAnsi="Calibri" w:cs="Calibri"/>
          <w:spacing w:val="4"/>
        </w:rPr>
        <w:t xml:space="preserve">, </w:t>
      </w:r>
      <w:r w:rsidRPr="003071B5">
        <w:rPr>
          <w:rFonts w:ascii="Calibri" w:hAnsi="Calibri" w:cs="Calibri"/>
          <w:spacing w:val="4"/>
        </w:rPr>
        <w:t>VB.net</w:t>
      </w:r>
      <w:r>
        <w:rPr>
          <w:rFonts w:ascii="Calibri" w:hAnsi="Calibri" w:cs="Calibri"/>
          <w:spacing w:val="4"/>
        </w:rPr>
        <w:t xml:space="preserve">, </w:t>
      </w:r>
      <w:r w:rsidRPr="003071B5">
        <w:rPr>
          <w:rFonts w:ascii="Calibri" w:hAnsi="Calibri" w:cs="Calibri"/>
          <w:spacing w:val="4"/>
        </w:rPr>
        <w:t>Java</w:t>
      </w:r>
    </w:p>
    <w:p w:rsidR="001E4FA9" w:rsidRDefault="001E4FA9" w:rsidP="001E4FA9">
      <w:pPr>
        <w:tabs>
          <w:tab w:val="left" w:pos="1710"/>
        </w:tabs>
        <w:rPr>
          <w:rFonts w:ascii="Calibri" w:hAnsi="Calibri" w:cs="Calibri"/>
          <w:b/>
          <w:spacing w:val="4"/>
        </w:rPr>
      </w:pPr>
      <w:r w:rsidRPr="003071B5">
        <w:rPr>
          <w:rFonts w:ascii="Calibri" w:hAnsi="Calibri" w:cs="Calibri"/>
          <w:spacing w:val="4"/>
        </w:rPr>
        <w:tab/>
      </w:r>
      <w:r>
        <w:rPr>
          <w:rFonts w:ascii="Calibri" w:hAnsi="Calibri" w:cs="Calibri"/>
          <w:b/>
          <w:spacing w:val="4"/>
        </w:rPr>
        <w:t>Datab</w:t>
      </w:r>
      <w:r w:rsidRPr="003071B5">
        <w:rPr>
          <w:rFonts w:ascii="Calibri" w:hAnsi="Calibri" w:cs="Calibri"/>
          <w:b/>
          <w:spacing w:val="4"/>
        </w:rPr>
        <w:t>ase</w:t>
      </w:r>
      <w:r>
        <w:rPr>
          <w:rFonts w:ascii="Calibri" w:hAnsi="Calibri" w:cs="Calibri"/>
          <w:b/>
          <w:spacing w:val="4"/>
        </w:rPr>
        <w:t>s</w:t>
      </w:r>
    </w:p>
    <w:p w:rsidR="001E4FA9" w:rsidRDefault="001E4FA9" w:rsidP="001E4FA9">
      <w:pPr>
        <w:tabs>
          <w:tab w:val="left" w:pos="1710"/>
        </w:tabs>
        <w:rPr>
          <w:rFonts w:ascii="Calibri" w:hAnsi="Calibri" w:cs="Calibri"/>
          <w:spacing w:val="4"/>
        </w:rPr>
      </w:pPr>
      <w:r>
        <w:rPr>
          <w:rFonts w:ascii="Calibri" w:hAnsi="Calibri" w:cs="Calibri"/>
          <w:spacing w:val="4"/>
        </w:rPr>
        <w:tab/>
        <w:t xml:space="preserve">MS SQL, </w:t>
      </w:r>
      <w:r w:rsidRPr="003071B5">
        <w:rPr>
          <w:rFonts w:ascii="Calibri" w:hAnsi="Calibri" w:cs="Calibri"/>
          <w:spacing w:val="4"/>
        </w:rPr>
        <w:t>MY SQL</w:t>
      </w:r>
      <w:r>
        <w:rPr>
          <w:rFonts w:ascii="Calibri" w:hAnsi="Calibri" w:cs="Calibri"/>
          <w:spacing w:val="4"/>
        </w:rPr>
        <w:t xml:space="preserve">, </w:t>
      </w:r>
      <w:r w:rsidRPr="003071B5">
        <w:rPr>
          <w:rFonts w:ascii="Calibri" w:hAnsi="Calibri" w:cs="Calibri"/>
          <w:spacing w:val="4"/>
        </w:rPr>
        <w:t>Oracle</w:t>
      </w:r>
      <w:r w:rsidR="00C96409">
        <w:rPr>
          <w:rFonts w:ascii="Calibri" w:hAnsi="Calibri" w:cs="Calibri"/>
          <w:spacing w:val="4"/>
        </w:rPr>
        <w:t>, Membership Database</w:t>
      </w:r>
    </w:p>
    <w:p w:rsidR="00EC1EB4" w:rsidRDefault="00EC1EB4" w:rsidP="001E4FA9">
      <w:pPr>
        <w:ind w:right="-1159"/>
        <w:rPr>
          <w:rFonts w:ascii="Calibri" w:hAnsi="Calibri"/>
          <w:b/>
          <w:bCs/>
          <w:color w:val="948A54"/>
          <w:sz w:val="32"/>
          <w:szCs w:val="32"/>
        </w:rPr>
      </w:pPr>
    </w:p>
    <w:p w:rsidR="001E4FA9" w:rsidRDefault="001E4FA9" w:rsidP="001E4FA9">
      <w:pPr>
        <w:ind w:right="-1159"/>
        <w:rPr>
          <w:rFonts w:ascii="Calibri" w:hAnsi="Calibri"/>
          <w:b/>
          <w:bCs/>
          <w:color w:val="948A54"/>
          <w:sz w:val="32"/>
          <w:szCs w:val="32"/>
        </w:rPr>
      </w:pPr>
      <w:r>
        <w:rPr>
          <w:rFonts w:ascii="Calibri" w:hAnsi="Calibri"/>
          <w:b/>
          <w:bCs/>
          <w:color w:val="948A54"/>
          <w:sz w:val="32"/>
          <w:szCs w:val="32"/>
        </w:rPr>
        <w:lastRenderedPageBreak/>
        <w:t xml:space="preserve">ATTACHMENT </w:t>
      </w:r>
      <w:r w:rsidR="00E2323E">
        <w:rPr>
          <w:rFonts w:ascii="Calibri" w:hAnsi="Calibri"/>
          <w:b/>
          <w:bCs/>
          <w:color w:val="948A54"/>
          <w:sz w:val="32"/>
          <w:szCs w:val="32"/>
        </w:rPr>
        <w:t>D</w:t>
      </w:r>
      <w:r>
        <w:rPr>
          <w:rFonts w:ascii="Calibri" w:hAnsi="Calibri"/>
          <w:b/>
          <w:bCs/>
          <w:color w:val="948A54"/>
          <w:sz w:val="32"/>
          <w:szCs w:val="32"/>
        </w:rPr>
        <w:t xml:space="preserve"> – SAMPLE TRANSITION PLAN</w:t>
      </w:r>
    </w:p>
    <w:p w:rsidR="001E4FA9" w:rsidRPr="00C736F1" w:rsidRDefault="001E4FA9" w:rsidP="001E4FA9">
      <w:pPr>
        <w:tabs>
          <w:tab w:val="left" w:pos="720"/>
        </w:tabs>
        <w:rPr>
          <w:rFonts w:ascii="Calibri" w:hAnsi="Calibri"/>
          <w:b/>
          <w:bCs/>
          <w:color w:val="948A54"/>
          <w:sz w:val="20"/>
          <w:szCs w:val="32"/>
        </w:rPr>
      </w:pPr>
    </w:p>
    <w:p w:rsidR="001E4FA9" w:rsidRPr="000F3B4F" w:rsidRDefault="001E4FA9" w:rsidP="001E4FA9">
      <w:r w:rsidRPr="00434DED">
        <w:rPr>
          <w:rFonts w:ascii="Calibri" w:hAnsi="Calibri"/>
        </w:rPr>
        <w:t xml:space="preserve">Below is a </w:t>
      </w:r>
      <w:r>
        <w:rPr>
          <w:rFonts w:ascii="Calibri" w:hAnsi="Calibri"/>
        </w:rPr>
        <w:t xml:space="preserve">sample </w:t>
      </w:r>
      <w:r w:rsidRPr="00434DED">
        <w:rPr>
          <w:rFonts w:ascii="Calibri" w:hAnsi="Calibri"/>
        </w:rPr>
        <w:t>chart of events that will take place during the transition and the estimated time frame ba</w:t>
      </w:r>
      <w:r>
        <w:rPr>
          <w:rFonts w:ascii="Calibri" w:hAnsi="Calibri"/>
        </w:rPr>
        <w:t xml:space="preserve">sed on a projected start date to be determined to meet </w:t>
      </w:r>
      <w:r w:rsidR="003B6CBA">
        <w:rPr>
          <w:rFonts w:ascii="Calibri" w:hAnsi="Calibri"/>
        </w:rPr>
        <w:t>DGTA</w:t>
      </w:r>
      <w:r w:rsidR="007A2866">
        <w:rPr>
          <w:rFonts w:ascii="Calibri" w:hAnsi="Calibri"/>
        </w:rPr>
        <w:t>’s</w:t>
      </w:r>
      <w:r>
        <w:rPr>
          <w:rFonts w:ascii="Calibri" w:hAnsi="Calibri"/>
        </w:rPr>
        <w:t xml:space="preserve"> </w:t>
      </w:r>
      <w:r w:rsidRPr="00781752">
        <w:rPr>
          <w:rFonts w:ascii="Calibri" w:hAnsi="Calibri"/>
        </w:rPr>
        <w:t>schedule. Costs of transition are not to exceed a</w:t>
      </w:r>
      <w:r>
        <w:rPr>
          <w:rFonts w:ascii="Calibri" w:hAnsi="Calibri"/>
        </w:rPr>
        <w:t xml:space="preserve"> month’s retainer.</w:t>
      </w:r>
      <w:r w:rsidRPr="00434DED">
        <w:rPr>
          <w:rFonts w:ascii="Calibri" w:hAnsi="Calibri"/>
        </w:rPr>
        <w:t xml:space="preserve">  </w:t>
      </w:r>
      <w:r w:rsidRPr="00434DED">
        <w:rPr>
          <w:rFonts w:ascii="Calibri" w:hAnsi="Calibri"/>
          <w:i/>
        </w:rPr>
        <w:t>(This date shall become the transition “T” date below).</w:t>
      </w:r>
    </w:p>
    <w:p w:rsidR="001E4FA9" w:rsidRPr="00434DED" w:rsidRDefault="001E4FA9" w:rsidP="001E4FA9">
      <w:pPr>
        <w:rPr>
          <w:rFonts w:ascii="Calibri" w:hAnsi="Calibri"/>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7830"/>
      </w:tblGrid>
      <w:tr w:rsidR="001E4FA9" w:rsidRPr="00384751" w:rsidTr="003C0A87">
        <w:tc>
          <w:tcPr>
            <w:tcW w:w="1728"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 xml:space="preserve">Activity </w:t>
            </w:r>
          </w:p>
        </w:tc>
        <w:tc>
          <w:tcPr>
            <w:tcW w:w="7830"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Date transferred to AEG</w:t>
            </w:r>
          </w:p>
        </w:tc>
      </w:tr>
      <w:tr w:rsidR="001E4FA9" w:rsidRPr="00384751" w:rsidTr="003C0A87">
        <w:tc>
          <w:tcPr>
            <w:tcW w:w="1728"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pStyle w:val="Heading1"/>
              <w:rPr>
                <w:rFonts w:ascii="Calibri" w:hAnsi="Calibri"/>
              </w:rPr>
            </w:pPr>
            <w:r w:rsidRPr="00384751">
              <w:rPr>
                <w:rFonts w:ascii="Calibri" w:hAnsi="Calibri"/>
              </w:rPr>
              <w:t>Membership</w:t>
            </w:r>
          </w:p>
        </w:tc>
        <w:tc>
          <w:tcPr>
            <w:tcW w:w="7830" w:type="dxa"/>
            <w:tcBorders>
              <w:top w:val="single" w:sz="4" w:space="0" w:color="auto"/>
              <w:left w:val="single" w:sz="4" w:space="0" w:color="auto"/>
              <w:bottom w:val="single" w:sz="4" w:space="0" w:color="auto"/>
              <w:right w:val="single" w:sz="4" w:space="0" w:color="auto"/>
            </w:tcBorders>
          </w:tcPr>
          <w:p w:rsidR="001E4FA9" w:rsidRPr="00384751" w:rsidRDefault="001E4FA9" w:rsidP="003C0A87">
            <w:pPr>
              <w:rPr>
                <w:rFonts w:ascii="Calibri" w:hAnsi="Calibri"/>
                <w:sz w:val="20"/>
              </w:rPr>
            </w:pPr>
          </w:p>
        </w:tc>
      </w:tr>
      <w:tr w:rsidR="001E4FA9" w:rsidRPr="00384751" w:rsidTr="003C0A87">
        <w:tc>
          <w:tcPr>
            <w:tcW w:w="1728"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 xml:space="preserve">Skeleton of Database </w:t>
            </w:r>
          </w:p>
        </w:tc>
        <w:tc>
          <w:tcPr>
            <w:tcW w:w="7830"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T – 60 days</w:t>
            </w:r>
          </w:p>
          <w:p w:rsidR="001E4FA9" w:rsidRPr="00384751" w:rsidRDefault="001E4FA9" w:rsidP="003C0A87">
            <w:pPr>
              <w:rPr>
                <w:rFonts w:ascii="Calibri" w:hAnsi="Calibri"/>
                <w:sz w:val="20"/>
              </w:rPr>
            </w:pPr>
            <w:r w:rsidRPr="00384751">
              <w:rPr>
                <w:rFonts w:ascii="Calibri" w:hAnsi="Calibri"/>
                <w:sz w:val="20"/>
              </w:rPr>
              <w:t>-This allows our staff to replicate the database in-house and start to create electronic and paper membership forms.</w:t>
            </w:r>
          </w:p>
        </w:tc>
      </w:tr>
      <w:tr w:rsidR="001E4FA9" w:rsidRPr="00384751" w:rsidTr="003C0A87">
        <w:tc>
          <w:tcPr>
            <w:tcW w:w="1728"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Website and Database</w:t>
            </w:r>
          </w:p>
        </w:tc>
        <w:tc>
          <w:tcPr>
            <w:tcW w:w="7830"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T – 60 days</w:t>
            </w:r>
          </w:p>
          <w:p w:rsidR="001E4FA9" w:rsidRPr="00384751" w:rsidRDefault="001E4FA9" w:rsidP="003C0A87">
            <w:pPr>
              <w:rPr>
                <w:rFonts w:ascii="Calibri" w:hAnsi="Calibri"/>
                <w:sz w:val="20"/>
              </w:rPr>
            </w:pPr>
            <w:r w:rsidRPr="00384751">
              <w:rPr>
                <w:rFonts w:ascii="Calibri" w:hAnsi="Calibri"/>
                <w:sz w:val="20"/>
              </w:rPr>
              <w:t>- Websites and other content may be moved to AEG starting T – 60 days. On T – 2 days a DNS change would be processed officially moving all web-based content to AEG.  Additionally, effective that same day members would be able to enroll, renew, change profile information, look up content and access any other online function made available online.</w:t>
            </w:r>
          </w:p>
        </w:tc>
      </w:tr>
      <w:tr w:rsidR="001E4FA9" w:rsidRPr="00384751" w:rsidTr="003C0A87">
        <w:tc>
          <w:tcPr>
            <w:tcW w:w="1728"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 xml:space="preserve">Set up </w:t>
            </w:r>
            <w:r>
              <w:rPr>
                <w:rFonts w:ascii="Calibri" w:hAnsi="Calibri"/>
                <w:sz w:val="20"/>
              </w:rPr>
              <w:t>p</w:t>
            </w:r>
            <w:r w:rsidRPr="00384751">
              <w:rPr>
                <w:rFonts w:ascii="Calibri" w:hAnsi="Calibri"/>
                <w:sz w:val="20"/>
              </w:rPr>
              <w:t>hone numbers and access/contact information</w:t>
            </w:r>
          </w:p>
        </w:tc>
        <w:tc>
          <w:tcPr>
            <w:tcW w:w="7830"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T – 30 days</w:t>
            </w:r>
          </w:p>
          <w:p w:rsidR="001E4FA9" w:rsidRPr="00384751" w:rsidRDefault="001E4FA9" w:rsidP="003C0A87">
            <w:pPr>
              <w:rPr>
                <w:rFonts w:ascii="Calibri" w:hAnsi="Calibri"/>
                <w:sz w:val="20"/>
              </w:rPr>
            </w:pPr>
            <w:r w:rsidRPr="00384751">
              <w:rPr>
                <w:rFonts w:ascii="Calibri" w:hAnsi="Calibri"/>
                <w:sz w:val="20"/>
              </w:rPr>
              <w:t>-Set up phone, fax and email so it is fully operational by Transition Date.</w:t>
            </w:r>
          </w:p>
        </w:tc>
      </w:tr>
      <w:tr w:rsidR="001E4FA9" w:rsidRPr="00384751" w:rsidTr="003C0A87">
        <w:tc>
          <w:tcPr>
            <w:tcW w:w="1728"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 xml:space="preserve">Change of address submitted </w:t>
            </w:r>
          </w:p>
        </w:tc>
        <w:tc>
          <w:tcPr>
            <w:tcW w:w="7830"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T – 15 days</w:t>
            </w:r>
          </w:p>
        </w:tc>
      </w:tr>
      <w:tr w:rsidR="001E4FA9" w:rsidRPr="00384751" w:rsidTr="003C0A87">
        <w:tc>
          <w:tcPr>
            <w:tcW w:w="1728"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 xml:space="preserve">Cut off membership processing </w:t>
            </w:r>
          </w:p>
        </w:tc>
        <w:tc>
          <w:tcPr>
            <w:tcW w:w="7830"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T – 2 days</w:t>
            </w:r>
          </w:p>
          <w:p w:rsidR="001E4FA9" w:rsidRPr="00384751" w:rsidRDefault="001E4FA9" w:rsidP="003C0A87">
            <w:pPr>
              <w:rPr>
                <w:rFonts w:ascii="Calibri" w:hAnsi="Calibri"/>
                <w:sz w:val="20"/>
              </w:rPr>
            </w:pPr>
            <w:r w:rsidRPr="00384751">
              <w:rPr>
                <w:rFonts w:ascii="Calibri" w:hAnsi="Calibri"/>
                <w:sz w:val="20"/>
              </w:rPr>
              <w:t>-Setting a hard date allows us to transfer the current data and ensures no member gets left behind.  Membership database will be fully functional by Transition Date.  At the end of the last workday before Transition Date, the prior company/staff member will email, ftp or burn a CD and overnight ship it to AEG.  Upon receipt of the closed database, it will be loaded to the new AEG database (a process that usually takes about two hours).  The database is then put online a</w:t>
            </w:r>
            <w:r>
              <w:rPr>
                <w:rFonts w:ascii="Calibri" w:hAnsi="Calibri"/>
                <w:sz w:val="20"/>
              </w:rPr>
              <w:t>nd is usable by the</w:t>
            </w:r>
            <w:r w:rsidRPr="00384751">
              <w:rPr>
                <w:rFonts w:ascii="Calibri" w:hAnsi="Calibri"/>
                <w:sz w:val="20"/>
              </w:rPr>
              <w:t xml:space="preserve"> in-house staff, Board of Directors, and the members.</w:t>
            </w:r>
          </w:p>
        </w:tc>
      </w:tr>
      <w:tr w:rsidR="001E4FA9" w:rsidRPr="00384751" w:rsidTr="008D07ED">
        <w:trPr>
          <w:trHeight w:val="1025"/>
        </w:trPr>
        <w:tc>
          <w:tcPr>
            <w:tcW w:w="1728"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 xml:space="preserve">Financial </w:t>
            </w:r>
          </w:p>
        </w:tc>
        <w:tc>
          <w:tcPr>
            <w:tcW w:w="7830"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 xml:space="preserve">This date is really your choice; this is the area where most transitions run into problems.  T - 60 a chart of accounts will be sent to AEG so we can create it in our system and we can be operating by Transition Date.  Like membership, a drop-dead date must be established and a final audit completed.  This ensures the validity of the data being transferred.  </w:t>
            </w:r>
          </w:p>
        </w:tc>
      </w:tr>
      <w:tr w:rsidR="008D07ED" w:rsidRPr="00384751" w:rsidTr="003C0A87">
        <w:tc>
          <w:tcPr>
            <w:tcW w:w="1728" w:type="dxa"/>
            <w:tcBorders>
              <w:top w:val="single" w:sz="4" w:space="0" w:color="auto"/>
              <w:left w:val="single" w:sz="4" w:space="0" w:color="auto"/>
              <w:bottom w:val="single" w:sz="4" w:space="0" w:color="auto"/>
              <w:right w:val="single" w:sz="4" w:space="0" w:color="auto"/>
            </w:tcBorders>
            <w:hideMark/>
          </w:tcPr>
          <w:p w:rsidR="008D07ED" w:rsidRPr="00B95A2E" w:rsidRDefault="008D07ED" w:rsidP="003C0A87">
            <w:pPr>
              <w:rPr>
                <w:rFonts w:ascii="Calibri" w:hAnsi="Calibri"/>
                <w:sz w:val="20"/>
              </w:rPr>
            </w:pPr>
            <w:r w:rsidRPr="00B95A2E">
              <w:rPr>
                <w:rFonts w:ascii="Calibri" w:hAnsi="Calibri"/>
                <w:sz w:val="20"/>
              </w:rPr>
              <w:t>Conferences, Events, Programs and Services</w:t>
            </w:r>
          </w:p>
          <w:p w:rsidR="008D07ED" w:rsidRPr="00B95A2E" w:rsidRDefault="008D07ED" w:rsidP="003C0A87">
            <w:pPr>
              <w:rPr>
                <w:rFonts w:ascii="Calibri" w:hAnsi="Calibri"/>
                <w:sz w:val="20"/>
              </w:rPr>
            </w:pPr>
          </w:p>
        </w:tc>
        <w:tc>
          <w:tcPr>
            <w:tcW w:w="7830" w:type="dxa"/>
            <w:tcBorders>
              <w:top w:val="single" w:sz="4" w:space="0" w:color="auto"/>
              <w:left w:val="single" w:sz="4" w:space="0" w:color="auto"/>
              <w:bottom w:val="single" w:sz="4" w:space="0" w:color="auto"/>
              <w:right w:val="single" w:sz="4" w:space="0" w:color="auto"/>
            </w:tcBorders>
            <w:hideMark/>
          </w:tcPr>
          <w:p w:rsidR="00F31BFC" w:rsidRPr="00B95A2E" w:rsidRDefault="00D0329D" w:rsidP="00284950">
            <w:pPr>
              <w:rPr>
                <w:rFonts w:ascii="Calibri" w:hAnsi="Calibri"/>
                <w:sz w:val="20"/>
              </w:rPr>
            </w:pPr>
            <w:r w:rsidRPr="00B95A2E">
              <w:rPr>
                <w:rFonts w:ascii="Calibri" w:hAnsi="Calibri"/>
                <w:sz w:val="20"/>
              </w:rPr>
              <w:t xml:space="preserve">This happens throughout the process, as early as possible in the </w:t>
            </w:r>
            <w:r w:rsidR="000C62AA" w:rsidRPr="00B95A2E">
              <w:rPr>
                <w:rFonts w:ascii="Calibri" w:hAnsi="Calibri"/>
                <w:sz w:val="20"/>
              </w:rPr>
              <w:t>transition period</w:t>
            </w:r>
            <w:r w:rsidRPr="00B95A2E">
              <w:rPr>
                <w:rFonts w:ascii="Calibri" w:hAnsi="Calibri"/>
                <w:sz w:val="20"/>
              </w:rPr>
              <w:t xml:space="preserve">. Staff </w:t>
            </w:r>
            <w:r w:rsidR="00F31BFC" w:rsidRPr="00B95A2E">
              <w:rPr>
                <w:rFonts w:ascii="Calibri" w:hAnsi="Calibri"/>
                <w:sz w:val="20"/>
              </w:rPr>
              <w:t xml:space="preserve">responsibilities for specific </w:t>
            </w:r>
            <w:r w:rsidR="00284950" w:rsidRPr="00B95A2E">
              <w:rPr>
                <w:rFonts w:ascii="Calibri" w:hAnsi="Calibri"/>
                <w:sz w:val="20"/>
              </w:rPr>
              <w:t xml:space="preserve">conferences, events, </w:t>
            </w:r>
            <w:r w:rsidR="00F31BFC" w:rsidRPr="00B95A2E">
              <w:rPr>
                <w:rFonts w:ascii="Calibri" w:hAnsi="Calibri"/>
                <w:sz w:val="20"/>
              </w:rPr>
              <w:t xml:space="preserve">programs and services will </w:t>
            </w:r>
            <w:r w:rsidRPr="00B95A2E">
              <w:rPr>
                <w:rFonts w:ascii="Calibri" w:hAnsi="Calibri"/>
                <w:sz w:val="20"/>
              </w:rPr>
              <w:t>be assigned</w:t>
            </w:r>
            <w:r w:rsidR="00F31BFC" w:rsidRPr="00B95A2E">
              <w:rPr>
                <w:rFonts w:ascii="Calibri" w:hAnsi="Calibri"/>
                <w:sz w:val="20"/>
              </w:rPr>
              <w:t xml:space="preserve"> early in the transition. Assigned staff will coordinate and meet with current association committees and staff to begin the process of transfer of documents, checklists, timelines, online platforms, etc. Transition of </w:t>
            </w:r>
            <w:r w:rsidR="00284950" w:rsidRPr="00B95A2E">
              <w:rPr>
                <w:rFonts w:ascii="Calibri" w:hAnsi="Calibri"/>
                <w:sz w:val="20"/>
              </w:rPr>
              <w:t xml:space="preserve">conferences, events, </w:t>
            </w:r>
            <w:r w:rsidR="00F31BFC" w:rsidRPr="00B95A2E">
              <w:rPr>
                <w:rFonts w:ascii="Calibri" w:hAnsi="Calibri"/>
                <w:sz w:val="20"/>
              </w:rPr>
              <w:t xml:space="preserve">programs and services will be </w:t>
            </w:r>
            <w:r w:rsidR="00B6158F" w:rsidRPr="00B95A2E">
              <w:rPr>
                <w:rFonts w:ascii="Calibri" w:hAnsi="Calibri"/>
                <w:sz w:val="20"/>
              </w:rPr>
              <w:t xml:space="preserve">closely </w:t>
            </w:r>
            <w:r w:rsidR="00F31BFC" w:rsidRPr="00B95A2E">
              <w:rPr>
                <w:rFonts w:ascii="Calibri" w:hAnsi="Calibri"/>
                <w:sz w:val="20"/>
              </w:rPr>
              <w:t>coordinated with transfer of website, database and financial informa</w:t>
            </w:r>
            <w:r w:rsidR="00247A9D" w:rsidRPr="00B95A2E">
              <w:rPr>
                <w:rFonts w:ascii="Calibri" w:hAnsi="Calibri"/>
                <w:sz w:val="20"/>
              </w:rPr>
              <w:t>tion</w:t>
            </w:r>
            <w:r w:rsidR="00F31BFC" w:rsidRPr="00B95A2E">
              <w:rPr>
                <w:rFonts w:ascii="Calibri" w:hAnsi="Calibri"/>
                <w:sz w:val="20"/>
              </w:rPr>
              <w:t xml:space="preserve">. </w:t>
            </w:r>
          </w:p>
        </w:tc>
      </w:tr>
      <w:tr w:rsidR="001E4FA9" w:rsidRPr="00384751" w:rsidTr="003C0A87">
        <w:tc>
          <w:tcPr>
            <w:tcW w:w="1728"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B916A6">
              <w:rPr>
                <w:rFonts w:ascii="Calibri" w:hAnsi="Calibri"/>
                <w:sz w:val="20"/>
              </w:rPr>
              <w:t>Historical Documentation</w:t>
            </w:r>
          </w:p>
        </w:tc>
        <w:tc>
          <w:tcPr>
            <w:tcW w:w="7830" w:type="dxa"/>
            <w:tcBorders>
              <w:top w:val="single" w:sz="4" w:space="0" w:color="auto"/>
              <w:left w:val="single" w:sz="4" w:space="0" w:color="auto"/>
              <w:bottom w:val="single" w:sz="4" w:space="0" w:color="auto"/>
              <w:right w:val="single" w:sz="4" w:space="0" w:color="auto"/>
            </w:tcBorders>
            <w:hideMark/>
          </w:tcPr>
          <w:p w:rsidR="001E4FA9" w:rsidRPr="00384751" w:rsidRDefault="001E4FA9" w:rsidP="003C0A87">
            <w:pPr>
              <w:rPr>
                <w:rFonts w:ascii="Calibri" w:hAnsi="Calibri"/>
                <w:sz w:val="20"/>
              </w:rPr>
            </w:pPr>
            <w:r w:rsidRPr="00384751">
              <w:rPr>
                <w:rFonts w:ascii="Calibri" w:hAnsi="Calibri"/>
                <w:sz w:val="20"/>
              </w:rPr>
              <w:t>This happens throughout the process, as early as possible throughout the process we will want all association documents sent to our offices.  We will then evaluate and determine what information needs to be stored off-site and what information needs to be stored on-site.</w:t>
            </w:r>
          </w:p>
          <w:p w:rsidR="001E4FA9" w:rsidRPr="00384751" w:rsidRDefault="001E4FA9" w:rsidP="00FC395B">
            <w:pPr>
              <w:rPr>
                <w:rFonts w:ascii="Calibri" w:hAnsi="Calibri"/>
                <w:sz w:val="20"/>
              </w:rPr>
            </w:pPr>
            <w:r w:rsidRPr="00384751">
              <w:rPr>
                <w:rFonts w:ascii="Calibri" w:hAnsi="Calibri"/>
                <w:sz w:val="20"/>
              </w:rPr>
              <w:t>Also throughout the month of T - 30 we will get acclimated to the processes and procedures of your association in order to prepare AEG for a complete transition.  This information will be obtained through the evaluation of the historical documents, communication with the board and working with the current firm (if possible).</w:t>
            </w:r>
          </w:p>
        </w:tc>
      </w:tr>
    </w:tbl>
    <w:p w:rsidR="002B1933" w:rsidRPr="00DC1395" w:rsidRDefault="002B1933" w:rsidP="001E4FA9">
      <w:pPr>
        <w:rPr>
          <w:rFonts w:ascii="Calibri" w:hAnsi="Calibri" w:cs="Calibri"/>
          <w:b/>
          <w:spacing w:val="4"/>
        </w:rPr>
      </w:pPr>
    </w:p>
    <w:sectPr w:rsidR="002B1933" w:rsidRPr="00DC1395" w:rsidSect="0083251E">
      <w:headerReference w:type="even" r:id="rId14"/>
      <w:headerReference w:type="default" r:id="rId15"/>
      <w:footerReference w:type="even" r:id="rId16"/>
      <w:headerReference w:type="first" r:id="rId17"/>
      <w:pgSz w:w="12240" w:h="15840"/>
      <w:pgMar w:top="1440" w:right="2250" w:bottom="1440" w:left="1339"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7BF" w:rsidRDefault="00B527BF" w:rsidP="004347C0">
      <w:r>
        <w:separator/>
      </w:r>
    </w:p>
  </w:endnote>
  <w:endnote w:type="continuationSeparator" w:id="0">
    <w:p w:rsidR="00B527BF" w:rsidRDefault="00B527BF" w:rsidP="004347C0">
      <w:r>
        <w:continuationSeparator/>
      </w:r>
    </w:p>
  </w:endnote>
</w:endnotes>
</file>

<file path=word/fontTable.xml><?xml version="1.0" encoding="utf-8"?>
<w:fonts xmlns:r="http://schemas.openxmlformats.org/officeDocument/2006/relationships" xmlns:w="http://schemas.openxmlformats.org/wordprocessingml/2006/main">
  <w:font w:name="B733-Deco">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7BF" w:rsidRPr="0083251E" w:rsidRDefault="003C2651">
    <w:pPr>
      <w:pStyle w:val="Footer"/>
      <w:jc w:val="center"/>
      <w:rPr>
        <w:rFonts w:ascii="Calibri" w:hAnsi="Calibri" w:cs="Calibri"/>
        <w:sz w:val="20"/>
        <w:szCs w:val="20"/>
      </w:rPr>
    </w:pPr>
    <w:r w:rsidRPr="0083251E">
      <w:rPr>
        <w:rFonts w:ascii="Calibri" w:hAnsi="Calibri" w:cs="Calibri"/>
        <w:sz w:val="20"/>
        <w:szCs w:val="20"/>
      </w:rPr>
      <w:fldChar w:fldCharType="begin"/>
    </w:r>
    <w:r w:rsidR="00B527BF" w:rsidRPr="0083251E">
      <w:rPr>
        <w:rFonts w:ascii="Calibri" w:hAnsi="Calibri" w:cs="Calibri"/>
        <w:sz w:val="20"/>
        <w:szCs w:val="20"/>
      </w:rPr>
      <w:instrText xml:space="preserve"> PAGE   \* MERGEFORMAT </w:instrText>
    </w:r>
    <w:r w:rsidRPr="0083251E">
      <w:rPr>
        <w:rFonts w:ascii="Calibri" w:hAnsi="Calibri" w:cs="Calibri"/>
        <w:sz w:val="20"/>
        <w:szCs w:val="20"/>
      </w:rPr>
      <w:fldChar w:fldCharType="separate"/>
    </w:r>
    <w:r w:rsidR="00A66B19" w:rsidRPr="00A66B19">
      <w:rPr>
        <w:rFonts w:ascii="Calibri" w:hAnsi="Calibri" w:cs="Calibri"/>
        <w:noProof/>
      </w:rPr>
      <w:t>14</w:t>
    </w:r>
    <w:r w:rsidRPr="0083251E">
      <w:rPr>
        <w:rFonts w:ascii="Calibri" w:hAnsi="Calibri" w:cs="Calibri"/>
        <w:sz w:val="20"/>
        <w:szCs w:val="20"/>
      </w:rPr>
      <w:fldChar w:fldCharType="end"/>
    </w:r>
  </w:p>
  <w:p w:rsidR="00B527BF" w:rsidRDefault="00B527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7BF" w:rsidRDefault="003C2651" w:rsidP="004347C0">
    <w:pPr>
      <w:pStyle w:val="Footer"/>
      <w:framePr w:wrap="around" w:vAnchor="text" w:hAnchor="margin" w:xAlign="center" w:y="1"/>
      <w:rPr>
        <w:rStyle w:val="PageNumber"/>
      </w:rPr>
    </w:pPr>
    <w:r>
      <w:rPr>
        <w:rStyle w:val="PageNumber"/>
      </w:rPr>
      <w:fldChar w:fldCharType="begin"/>
    </w:r>
    <w:r w:rsidR="00B527BF">
      <w:rPr>
        <w:rStyle w:val="PageNumber"/>
      </w:rPr>
      <w:instrText xml:space="preserve">PAGE  </w:instrText>
    </w:r>
    <w:r>
      <w:rPr>
        <w:rStyle w:val="PageNumber"/>
      </w:rPr>
      <w:fldChar w:fldCharType="separate"/>
    </w:r>
    <w:r w:rsidR="00B527BF">
      <w:rPr>
        <w:rStyle w:val="PageNumber"/>
        <w:noProof/>
      </w:rPr>
      <w:t>2</w:t>
    </w:r>
    <w:r>
      <w:rPr>
        <w:rStyle w:val="PageNumber"/>
      </w:rPr>
      <w:fldChar w:fldCharType="end"/>
    </w:r>
  </w:p>
  <w:p w:rsidR="00B527BF" w:rsidRDefault="00B527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7BF" w:rsidRDefault="00B527BF" w:rsidP="004347C0">
      <w:r>
        <w:separator/>
      </w:r>
    </w:p>
  </w:footnote>
  <w:footnote w:type="continuationSeparator" w:id="0">
    <w:p w:rsidR="00B527BF" w:rsidRDefault="00B527BF" w:rsidP="004347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7BF" w:rsidRDefault="003C26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9808566" o:spid="_x0000_s2053" type="#_x0000_t75" style="position:absolute;margin-left:0;margin-top:0;width:449.75pt;height:321.3pt;z-index:-251654144;mso-position-horizontal:center;mso-position-horizontal-relative:margin;mso-position-vertical:center;mso-position-vertical-relative:margin" o:allowincell="f">
          <v:imagedata r:id="rId1" o:title="AEG-Watermar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7BF" w:rsidRDefault="003C26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9808567" o:spid="_x0000_s2054" type="#_x0000_t75" style="position:absolute;margin-left:0;margin-top:0;width:449.75pt;height:321.3pt;z-index:-251653120;mso-position-horizontal:center;mso-position-horizontal-relative:margin;mso-position-vertical:center;mso-position-vertical-relative:margin" o:allowincell="f">
          <v:imagedata r:id="rId1" o:title="AEG-Watermark"/>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7BF" w:rsidRDefault="003C26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9808565" o:spid="_x0000_s2052" type="#_x0000_t75" style="position:absolute;margin-left:0;margin-top:0;width:449.75pt;height:321.3pt;z-index:-251655168;mso-position-horizontal:center;mso-position-horizontal-relative:margin;mso-position-vertical:center;mso-position-vertical-relative:margin" o:allowincell="f">
          <v:imagedata r:id="rId1" o:title="AEG-Watermar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C0A43"/>
    <w:multiLevelType w:val="hybridMultilevel"/>
    <w:tmpl w:val="DB5E4D22"/>
    <w:lvl w:ilvl="0" w:tplc="9EC8D0A0">
      <w:numFmt w:val="bullet"/>
      <w:lvlText w:val="-"/>
      <w:lvlJc w:val="left"/>
      <w:pPr>
        <w:ind w:left="720" w:hanging="360"/>
      </w:pPr>
      <w:rPr>
        <w:rFonts w:ascii="B733-Deco" w:eastAsia="Times New Roman" w:hAnsi="B733-Deco" w:cs="Times New Roman" w:hint="default"/>
      </w:rPr>
    </w:lvl>
    <w:lvl w:ilvl="1" w:tplc="9EC8D0A0">
      <w:numFmt w:val="bullet"/>
      <w:lvlText w:val="-"/>
      <w:lvlJc w:val="left"/>
      <w:pPr>
        <w:ind w:left="1440" w:hanging="360"/>
      </w:pPr>
      <w:rPr>
        <w:rFonts w:ascii="B733-Deco" w:eastAsia="Times New Roman" w:hAnsi="B733-Deco"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4439C4"/>
    <w:multiLevelType w:val="hybridMultilevel"/>
    <w:tmpl w:val="85825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FB0BBA"/>
    <w:multiLevelType w:val="hybridMultilevel"/>
    <w:tmpl w:val="2A602CE0"/>
    <w:lvl w:ilvl="0" w:tplc="9EC8D0A0">
      <w:numFmt w:val="bullet"/>
      <w:lvlText w:val="-"/>
      <w:lvlJc w:val="left"/>
      <w:pPr>
        <w:ind w:left="1440" w:hanging="360"/>
      </w:pPr>
      <w:rPr>
        <w:rFonts w:ascii="B733-Deco" w:eastAsia="Times New Roman" w:hAnsi="B733-Deco"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95E5888"/>
    <w:multiLevelType w:val="hybridMultilevel"/>
    <w:tmpl w:val="442EFBF8"/>
    <w:lvl w:ilvl="0" w:tplc="16F61F56">
      <w:start w:val="1"/>
      <w:numFmt w:val="lowerLetter"/>
      <w:lvlText w:val="%1."/>
      <w:lvlJc w:val="left"/>
      <w:pPr>
        <w:ind w:left="1260" w:hanging="360"/>
        <w:jc w:val="left"/>
      </w:pPr>
      <w:rPr>
        <w:rFonts w:ascii="Calibri" w:eastAsia="Calibri" w:hAnsi="Calibri" w:cs="Calibri" w:hint="default"/>
        <w:spacing w:val="0"/>
        <w:w w:val="97"/>
        <w:sz w:val="24"/>
        <w:szCs w:val="24"/>
        <w:lang w:val="en-US" w:eastAsia="en-US" w:bidi="en-US"/>
      </w:rPr>
    </w:lvl>
    <w:lvl w:ilvl="1" w:tplc="A5924758">
      <w:numFmt w:val="bullet"/>
      <w:lvlText w:val="•"/>
      <w:lvlJc w:val="left"/>
      <w:pPr>
        <w:ind w:left="2280" w:hanging="360"/>
      </w:pPr>
      <w:rPr>
        <w:rFonts w:hint="default"/>
        <w:lang w:val="en-US" w:eastAsia="en-US" w:bidi="en-US"/>
      </w:rPr>
    </w:lvl>
    <w:lvl w:ilvl="2" w:tplc="5C2EB424">
      <w:numFmt w:val="bullet"/>
      <w:lvlText w:val="•"/>
      <w:lvlJc w:val="left"/>
      <w:pPr>
        <w:ind w:left="3300" w:hanging="360"/>
      </w:pPr>
      <w:rPr>
        <w:rFonts w:hint="default"/>
        <w:lang w:val="en-US" w:eastAsia="en-US" w:bidi="en-US"/>
      </w:rPr>
    </w:lvl>
    <w:lvl w:ilvl="3" w:tplc="6C929A44">
      <w:numFmt w:val="bullet"/>
      <w:lvlText w:val="•"/>
      <w:lvlJc w:val="left"/>
      <w:pPr>
        <w:ind w:left="4320" w:hanging="360"/>
      </w:pPr>
      <w:rPr>
        <w:rFonts w:hint="default"/>
        <w:lang w:val="en-US" w:eastAsia="en-US" w:bidi="en-US"/>
      </w:rPr>
    </w:lvl>
    <w:lvl w:ilvl="4" w:tplc="B8CE25DA">
      <w:numFmt w:val="bullet"/>
      <w:lvlText w:val="•"/>
      <w:lvlJc w:val="left"/>
      <w:pPr>
        <w:ind w:left="5340" w:hanging="360"/>
      </w:pPr>
      <w:rPr>
        <w:rFonts w:hint="default"/>
        <w:lang w:val="en-US" w:eastAsia="en-US" w:bidi="en-US"/>
      </w:rPr>
    </w:lvl>
    <w:lvl w:ilvl="5" w:tplc="863C33E0">
      <w:numFmt w:val="bullet"/>
      <w:lvlText w:val="•"/>
      <w:lvlJc w:val="left"/>
      <w:pPr>
        <w:ind w:left="6360" w:hanging="360"/>
      </w:pPr>
      <w:rPr>
        <w:rFonts w:hint="default"/>
        <w:lang w:val="en-US" w:eastAsia="en-US" w:bidi="en-US"/>
      </w:rPr>
    </w:lvl>
    <w:lvl w:ilvl="6" w:tplc="730E7006">
      <w:numFmt w:val="bullet"/>
      <w:lvlText w:val="•"/>
      <w:lvlJc w:val="left"/>
      <w:pPr>
        <w:ind w:left="7380" w:hanging="360"/>
      </w:pPr>
      <w:rPr>
        <w:rFonts w:hint="default"/>
        <w:lang w:val="en-US" w:eastAsia="en-US" w:bidi="en-US"/>
      </w:rPr>
    </w:lvl>
    <w:lvl w:ilvl="7" w:tplc="345E80E4">
      <w:numFmt w:val="bullet"/>
      <w:lvlText w:val="•"/>
      <w:lvlJc w:val="left"/>
      <w:pPr>
        <w:ind w:left="8400" w:hanging="360"/>
      </w:pPr>
      <w:rPr>
        <w:rFonts w:hint="default"/>
        <w:lang w:val="en-US" w:eastAsia="en-US" w:bidi="en-US"/>
      </w:rPr>
    </w:lvl>
    <w:lvl w:ilvl="8" w:tplc="2CBCA60A">
      <w:numFmt w:val="bullet"/>
      <w:lvlText w:val="•"/>
      <w:lvlJc w:val="left"/>
      <w:pPr>
        <w:ind w:left="9420" w:hanging="360"/>
      </w:pPr>
      <w:rPr>
        <w:rFonts w:hint="default"/>
        <w:lang w:val="en-US" w:eastAsia="en-US" w:bidi="en-US"/>
      </w:rPr>
    </w:lvl>
  </w:abstractNum>
  <w:abstractNum w:abstractNumId="4">
    <w:nsid w:val="27272FA0"/>
    <w:multiLevelType w:val="hybridMultilevel"/>
    <w:tmpl w:val="B09AAFFE"/>
    <w:lvl w:ilvl="0" w:tplc="9EC8D0A0">
      <w:numFmt w:val="bullet"/>
      <w:lvlText w:val="-"/>
      <w:lvlJc w:val="left"/>
      <w:pPr>
        <w:ind w:left="720" w:hanging="360"/>
      </w:pPr>
      <w:rPr>
        <w:rFonts w:ascii="B733-Deco" w:eastAsia="Times New Roman" w:hAnsi="B733-Deco" w:cs="Times New Roman" w:hint="default"/>
      </w:rPr>
    </w:lvl>
    <w:lvl w:ilvl="1" w:tplc="9EC8D0A0">
      <w:numFmt w:val="bullet"/>
      <w:lvlText w:val="-"/>
      <w:lvlJc w:val="left"/>
      <w:pPr>
        <w:ind w:left="1440" w:hanging="360"/>
      </w:pPr>
      <w:rPr>
        <w:rFonts w:ascii="B733-Deco" w:eastAsia="Times New Roman" w:hAnsi="B733-Deco"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E61B75"/>
    <w:multiLevelType w:val="hybridMultilevel"/>
    <w:tmpl w:val="3B6626AC"/>
    <w:lvl w:ilvl="0" w:tplc="F878CE72">
      <w:start w:val="1"/>
      <w:numFmt w:val="lowerLetter"/>
      <w:lvlText w:val="%1."/>
      <w:lvlJc w:val="left"/>
      <w:pPr>
        <w:ind w:left="1260" w:hanging="360"/>
        <w:jc w:val="left"/>
      </w:pPr>
      <w:rPr>
        <w:rFonts w:ascii="Calibri" w:eastAsia="Calibri" w:hAnsi="Calibri" w:cs="Calibri" w:hint="default"/>
        <w:spacing w:val="0"/>
        <w:w w:val="97"/>
        <w:sz w:val="24"/>
        <w:szCs w:val="24"/>
        <w:lang w:val="en-US" w:eastAsia="en-US" w:bidi="en-US"/>
      </w:rPr>
    </w:lvl>
    <w:lvl w:ilvl="1" w:tplc="9322EAC0">
      <w:numFmt w:val="bullet"/>
      <w:lvlText w:val="•"/>
      <w:lvlJc w:val="left"/>
      <w:pPr>
        <w:ind w:left="2280" w:hanging="360"/>
      </w:pPr>
      <w:rPr>
        <w:rFonts w:hint="default"/>
        <w:lang w:val="en-US" w:eastAsia="en-US" w:bidi="en-US"/>
      </w:rPr>
    </w:lvl>
    <w:lvl w:ilvl="2" w:tplc="71FEAA74">
      <w:numFmt w:val="bullet"/>
      <w:lvlText w:val="•"/>
      <w:lvlJc w:val="left"/>
      <w:pPr>
        <w:ind w:left="3300" w:hanging="360"/>
      </w:pPr>
      <w:rPr>
        <w:rFonts w:hint="default"/>
        <w:lang w:val="en-US" w:eastAsia="en-US" w:bidi="en-US"/>
      </w:rPr>
    </w:lvl>
    <w:lvl w:ilvl="3" w:tplc="A78E9660">
      <w:numFmt w:val="bullet"/>
      <w:lvlText w:val="•"/>
      <w:lvlJc w:val="left"/>
      <w:pPr>
        <w:ind w:left="4320" w:hanging="360"/>
      </w:pPr>
      <w:rPr>
        <w:rFonts w:hint="default"/>
        <w:lang w:val="en-US" w:eastAsia="en-US" w:bidi="en-US"/>
      </w:rPr>
    </w:lvl>
    <w:lvl w:ilvl="4" w:tplc="55F03284">
      <w:numFmt w:val="bullet"/>
      <w:lvlText w:val="•"/>
      <w:lvlJc w:val="left"/>
      <w:pPr>
        <w:ind w:left="5340" w:hanging="360"/>
      </w:pPr>
      <w:rPr>
        <w:rFonts w:hint="default"/>
        <w:lang w:val="en-US" w:eastAsia="en-US" w:bidi="en-US"/>
      </w:rPr>
    </w:lvl>
    <w:lvl w:ilvl="5" w:tplc="6B4EF80A">
      <w:numFmt w:val="bullet"/>
      <w:lvlText w:val="•"/>
      <w:lvlJc w:val="left"/>
      <w:pPr>
        <w:ind w:left="6360" w:hanging="360"/>
      </w:pPr>
      <w:rPr>
        <w:rFonts w:hint="default"/>
        <w:lang w:val="en-US" w:eastAsia="en-US" w:bidi="en-US"/>
      </w:rPr>
    </w:lvl>
    <w:lvl w:ilvl="6" w:tplc="5296CF2C">
      <w:numFmt w:val="bullet"/>
      <w:lvlText w:val="•"/>
      <w:lvlJc w:val="left"/>
      <w:pPr>
        <w:ind w:left="7380" w:hanging="360"/>
      </w:pPr>
      <w:rPr>
        <w:rFonts w:hint="default"/>
        <w:lang w:val="en-US" w:eastAsia="en-US" w:bidi="en-US"/>
      </w:rPr>
    </w:lvl>
    <w:lvl w:ilvl="7" w:tplc="76D41978">
      <w:numFmt w:val="bullet"/>
      <w:lvlText w:val="•"/>
      <w:lvlJc w:val="left"/>
      <w:pPr>
        <w:ind w:left="8400" w:hanging="360"/>
      </w:pPr>
      <w:rPr>
        <w:rFonts w:hint="default"/>
        <w:lang w:val="en-US" w:eastAsia="en-US" w:bidi="en-US"/>
      </w:rPr>
    </w:lvl>
    <w:lvl w:ilvl="8" w:tplc="8532733A">
      <w:numFmt w:val="bullet"/>
      <w:lvlText w:val="•"/>
      <w:lvlJc w:val="left"/>
      <w:pPr>
        <w:ind w:left="9420" w:hanging="360"/>
      </w:pPr>
      <w:rPr>
        <w:rFonts w:hint="default"/>
        <w:lang w:val="en-US" w:eastAsia="en-US" w:bidi="en-US"/>
      </w:rPr>
    </w:lvl>
  </w:abstractNum>
  <w:abstractNum w:abstractNumId="6">
    <w:nsid w:val="32FE66AB"/>
    <w:multiLevelType w:val="hybridMultilevel"/>
    <w:tmpl w:val="08F03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C317413"/>
    <w:multiLevelType w:val="hybridMultilevel"/>
    <w:tmpl w:val="80B89E00"/>
    <w:lvl w:ilvl="0" w:tplc="CC64A400">
      <w:start w:val="1"/>
      <w:numFmt w:val="lowerLetter"/>
      <w:lvlText w:val="%1."/>
      <w:lvlJc w:val="left"/>
      <w:pPr>
        <w:ind w:left="1621" w:hanging="361"/>
        <w:jc w:val="left"/>
      </w:pPr>
      <w:rPr>
        <w:rFonts w:hint="default"/>
        <w:spacing w:val="0"/>
        <w:w w:val="97"/>
        <w:lang w:val="en-US" w:eastAsia="en-US" w:bidi="en-US"/>
      </w:rPr>
    </w:lvl>
    <w:lvl w:ilvl="1" w:tplc="3840502E">
      <w:numFmt w:val="bullet"/>
      <w:lvlText w:val="•"/>
      <w:lvlJc w:val="left"/>
      <w:pPr>
        <w:ind w:left="2604" w:hanging="361"/>
      </w:pPr>
      <w:rPr>
        <w:rFonts w:hint="default"/>
        <w:lang w:val="en-US" w:eastAsia="en-US" w:bidi="en-US"/>
      </w:rPr>
    </w:lvl>
    <w:lvl w:ilvl="2" w:tplc="61C64318">
      <w:numFmt w:val="bullet"/>
      <w:lvlText w:val="•"/>
      <w:lvlJc w:val="left"/>
      <w:pPr>
        <w:ind w:left="3588" w:hanging="361"/>
      </w:pPr>
      <w:rPr>
        <w:rFonts w:hint="default"/>
        <w:lang w:val="en-US" w:eastAsia="en-US" w:bidi="en-US"/>
      </w:rPr>
    </w:lvl>
    <w:lvl w:ilvl="3" w:tplc="765412C0">
      <w:numFmt w:val="bullet"/>
      <w:lvlText w:val="•"/>
      <w:lvlJc w:val="left"/>
      <w:pPr>
        <w:ind w:left="4572" w:hanging="361"/>
      </w:pPr>
      <w:rPr>
        <w:rFonts w:hint="default"/>
        <w:lang w:val="en-US" w:eastAsia="en-US" w:bidi="en-US"/>
      </w:rPr>
    </w:lvl>
    <w:lvl w:ilvl="4" w:tplc="9A121D1C">
      <w:numFmt w:val="bullet"/>
      <w:lvlText w:val="•"/>
      <w:lvlJc w:val="left"/>
      <w:pPr>
        <w:ind w:left="5556" w:hanging="361"/>
      </w:pPr>
      <w:rPr>
        <w:rFonts w:hint="default"/>
        <w:lang w:val="en-US" w:eastAsia="en-US" w:bidi="en-US"/>
      </w:rPr>
    </w:lvl>
    <w:lvl w:ilvl="5" w:tplc="0D68A84E">
      <w:numFmt w:val="bullet"/>
      <w:lvlText w:val="•"/>
      <w:lvlJc w:val="left"/>
      <w:pPr>
        <w:ind w:left="6540" w:hanging="361"/>
      </w:pPr>
      <w:rPr>
        <w:rFonts w:hint="default"/>
        <w:lang w:val="en-US" w:eastAsia="en-US" w:bidi="en-US"/>
      </w:rPr>
    </w:lvl>
    <w:lvl w:ilvl="6" w:tplc="58726EE2">
      <w:numFmt w:val="bullet"/>
      <w:lvlText w:val="•"/>
      <w:lvlJc w:val="left"/>
      <w:pPr>
        <w:ind w:left="7524" w:hanging="361"/>
      </w:pPr>
      <w:rPr>
        <w:rFonts w:hint="default"/>
        <w:lang w:val="en-US" w:eastAsia="en-US" w:bidi="en-US"/>
      </w:rPr>
    </w:lvl>
    <w:lvl w:ilvl="7" w:tplc="68B209AC">
      <w:numFmt w:val="bullet"/>
      <w:lvlText w:val="•"/>
      <w:lvlJc w:val="left"/>
      <w:pPr>
        <w:ind w:left="8508" w:hanging="361"/>
      </w:pPr>
      <w:rPr>
        <w:rFonts w:hint="default"/>
        <w:lang w:val="en-US" w:eastAsia="en-US" w:bidi="en-US"/>
      </w:rPr>
    </w:lvl>
    <w:lvl w:ilvl="8" w:tplc="89A87C8E">
      <w:numFmt w:val="bullet"/>
      <w:lvlText w:val="•"/>
      <w:lvlJc w:val="left"/>
      <w:pPr>
        <w:ind w:left="9492" w:hanging="361"/>
      </w:pPr>
      <w:rPr>
        <w:rFonts w:hint="default"/>
        <w:lang w:val="en-US" w:eastAsia="en-US" w:bidi="en-US"/>
      </w:rPr>
    </w:lvl>
  </w:abstractNum>
  <w:abstractNum w:abstractNumId="8">
    <w:nsid w:val="3C5D00E2"/>
    <w:multiLevelType w:val="multilevel"/>
    <w:tmpl w:val="D7EAD1AA"/>
    <w:lvl w:ilvl="0">
      <w:start w:val="1"/>
      <w:numFmt w:val="decimal"/>
      <w:pStyle w:val="MFPara-Clause"/>
      <w:lvlText w:val="%1."/>
      <w:lvlJc w:val="left"/>
      <w:pPr>
        <w:tabs>
          <w:tab w:val="num" w:pos="1008"/>
        </w:tabs>
        <w:ind w:left="0" w:firstLine="432"/>
      </w:pPr>
      <w:rPr>
        <w:color w:val="000000"/>
      </w:rPr>
    </w:lvl>
    <w:lvl w:ilvl="1">
      <w:start w:val="1"/>
      <w:numFmt w:val="decimal"/>
      <w:pStyle w:val="MFParasubclause1"/>
      <w:lvlText w:val="%1.%2"/>
      <w:lvlJc w:val="left"/>
      <w:pPr>
        <w:tabs>
          <w:tab w:val="num" w:pos="1728"/>
        </w:tabs>
        <w:ind w:left="432" w:firstLine="576"/>
      </w:pPr>
      <w:rPr>
        <w:color w:val="000000"/>
      </w:rPr>
    </w:lvl>
    <w:lvl w:ilvl="2">
      <w:start w:val="1"/>
      <w:numFmt w:val="lowerLetter"/>
      <w:pStyle w:val="MFParasubclause2"/>
      <w:lvlText w:val="(%3)"/>
      <w:lvlJc w:val="left"/>
      <w:pPr>
        <w:tabs>
          <w:tab w:val="num" w:pos="2448"/>
        </w:tabs>
        <w:ind w:left="1008" w:firstLine="720"/>
      </w:pPr>
      <w:rPr>
        <w:color w:val="000000"/>
      </w:rPr>
    </w:lvl>
    <w:lvl w:ilvl="3">
      <w:start w:val="1"/>
      <w:numFmt w:val="lowerRoman"/>
      <w:pStyle w:val="MFParasubclause3"/>
      <w:lvlText w:val="(%4)"/>
      <w:lvlJc w:val="left"/>
      <w:pPr>
        <w:tabs>
          <w:tab w:val="num" w:pos="3168"/>
        </w:tabs>
        <w:ind w:left="1728" w:firstLine="720"/>
      </w:pPr>
    </w:lvl>
    <w:lvl w:ilvl="4">
      <w:start w:val="1"/>
      <w:numFmt w:val="upperLetter"/>
      <w:pStyle w:val="MFParasubclause4"/>
      <w:lvlText w:val="(%5)"/>
      <w:lvlJc w:val="left"/>
      <w:pPr>
        <w:tabs>
          <w:tab w:val="num" w:pos="3888"/>
        </w:tabs>
        <w:ind w:left="2448" w:firstLine="72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
      <w:lvlJc w:val="left"/>
      <w:pPr>
        <w:ind w:left="3240" w:hanging="360"/>
      </w:pPr>
    </w:lvl>
  </w:abstractNum>
  <w:abstractNum w:abstractNumId="9">
    <w:nsid w:val="4CAF1600"/>
    <w:multiLevelType w:val="hybridMultilevel"/>
    <w:tmpl w:val="56D25314"/>
    <w:lvl w:ilvl="0" w:tplc="B2A84B9A">
      <w:start w:val="1"/>
      <w:numFmt w:val="lowerLetter"/>
      <w:lvlText w:val="%1."/>
      <w:lvlJc w:val="left"/>
      <w:pPr>
        <w:ind w:left="1260" w:hanging="360"/>
        <w:jc w:val="left"/>
      </w:pPr>
      <w:rPr>
        <w:rFonts w:ascii="Calibri" w:eastAsia="Calibri" w:hAnsi="Calibri" w:cs="Calibri" w:hint="default"/>
        <w:spacing w:val="0"/>
        <w:w w:val="97"/>
        <w:sz w:val="24"/>
        <w:szCs w:val="24"/>
        <w:lang w:val="en-US" w:eastAsia="en-US" w:bidi="en-US"/>
      </w:rPr>
    </w:lvl>
    <w:lvl w:ilvl="1" w:tplc="A31286BA">
      <w:numFmt w:val="bullet"/>
      <w:lvlText w:val="•"/>
      <w:lvlJc w:val="left"/>
      <w:pPr>
        <w:ind w:left="1621" w:hanging="361"/>
      </w:pPr>
      <w:rPr>
        <w:rFonts w:ascii="Arial" w:eastAsia="Arial" w:hAnsi="Arial" w:cs="Arial" w:hint="default"/>
        <w:w w:val="131"/>
        <w:sz w:val="24"/>
        <w:szCs w:val="24"/>
        <w:lang w:val="en-US" w:eastAsia="en-US" w:bidi="en-US"/>
      </w:rPr>
    </w:lvl>
    <w:lvl w:ilvl="2" w:tplc="3702AE8C">
      <w:numFmt w:val="bullet"/>
      <w:lvlText w:val="•"/>
      <w:lvlJc w:val="left"/>
      <w:pPr>
        <w:ind w:left="1981" w:hanging="360"/>
      </w:pPr>
      <w:rPr>
        <w:rFonts w:ascii="Arial" w:eastAsia="Arial" w:hAnsi="Arial" w:cs="Arial" w:hint="default"/>
        <w:w w:val="131"/>
        <w:sz w:val="24"/>
        <w:szCs w:val="24"/>
        <w:lang w:val="en-US" w:eastAsia="en-US" w:bidi="en-US"/>
      </w:rPr>
    </w:lvl>
    <w:lvl w:ilvl="3" w:tplc="ABD830BA">
      <w:numFmt w:val="bullet"/>
      <w:lvlText w:val="•"/>
      <w:lvlJc w:val="left"/>
      <w:pPr>
        <w:ind w:left="3165" w:hanging="360"/>
      </w:pPr>
      <w:rPr>
        <w:rFonts w:hint="default"/>
        <w:lang w:val="en-US" w:eastAsia="en-US" w:bidi="en-US"/>
      </w:rPr>
    </w:lvl>
    <w:lvl w:ilvl="4" w:tplc="BB1CD14C">
      <w:numFmt w:val="bullet"/>
      <w:lvlText w:val="•"/>
      <w:lvlJc w:val="left"/>
      <w:pPr>
        <w:ind w:left="4350" w:hanging="360"/>
      </w:pPr>
      <w:rPr>
        <w:rFonts w:hint="default"/>
        <w:lang w:val="en-US" w:eastAsia="en-US" w:bidi="en-US"/>
      </w:rPr>
    </w:lvl>
    <w:lvl w:ilvl="5" w:tplc="118ED462">
      <w:numFmt w:val="bullet"/>
      <w:lvlText w:val="•"/>
      <w:lvlJc w:val="left"/>
      <w:pPr>
        <w:ind w:left="5535" w:hanging="360"/>
      </w:pPr>
      <w:rPr>
        <w:rFonts w:hint="default"/>
        <w:lang w:val="en-US" w:eastAsia="en-US" w:bidi="en-US"/>
      </w:rPr>
    </w:lvl>
    <w:lvl w:ilvl="6" w:tplc="72B88116">
      <w:numFmt w:val="bullet"/>
      <w:lvlText w:val="•"/>
      <w:lvlJc w:val="left"/>
      <w:pPr>
        <w:ind w:left="6720" w:hanging="360"/>
      </w:pPr>
      <w:rPr>
        <w:rFonts w:hint="default"/>
        <w:lang w:val="en-US" w:eastAsia="en-US" w:bidi="en-US"/>
      </w:rPr>
    </w:lvl>
    <w:lvl w:ilvl="7" w:tplc="8D0ED8A2">
      <w:numFmt w:val="bullet"/>
      <w:lvlText w:val="•"/>
      <w:lvlJc w:val="left"/>
      <w:pPr>
        <w:ind w:left="7905" w:hanging="360"/>
      </w:pPr>
      <w:rPr>
        <w:rFonts w:hint="default"/>
        <w:lang w:val="en-US" w:eastAsia="en-US" w:bidi="en-US"/>
      </w:rPr>
    </w:lvl>
    <w:lvl w:ilvl="8" w:tplc="7CF2B46A">
      <w:numFmt w:val="bullet"/>
      <w:lvlText w:val="•"/>
      <w:lvlJc w:val="left"/>
      <w:pPr>
        <w:ind w:left="9090" w:hanging="360"/>
      </w:pPr>
      <w:rPr>
        <w:rFonts w:hint="default"/>
        <w:lang w:val="en-US" w:eastAsia="en-US" w:bidi="en-US"/>
      </w:rPr>
    </w:lvl>
  </w:abstractNum>
  <w:abstractNum w:abstractNumId="10">
    <w:nsid w:val="593F0124"/>
    <w:multiLevelType w:val="hybridMultilevel"/>
    <w:tmpl w:val="C6F2C5C2"/>
    <w:lvl w:ilvl="0" w:tplc="2EF0F7F8">
      <w:start w:val="1"/>
      <w:numFmt w:val="lowerLetter"/>
      <w:lvlText w:val="%1."/>
      <w:lvlJc w:val="left"/>
      <w:pPr>
        <w:ind w:left="1621" w:hanging="361"/>
        <w:jc w:val="left"/>
      </w:pPr>
      <w:rPr>
        <w:rFonts w:ascii="Calibri" w:eastAsia="Calibri" w:hAnsi="Calibri" w:cs="Calibri" w:hint="default"/>
        <w:spacing w:val="0"/>
        <w:w w:val="97"/>
        <w:sz w:val="24"/>
        <w:szCs w:val="24"/>
        <w:lang w:val="en-US" w:eastAsia="en-US" w:bidi="en-US"/>
      </w:rPr>
    </w:lvl>
    <w:lvl w:ilvl="1" w:tplc="752A3C3A">
      <w:numFmt w:val="bullet"/>
      <w:lvlText w:val="•"/>
      <w:lvlJc w:val="left"/>
      <w:pPr>
        <w:ind w:left="2604" w:hanging="361"/>
      </w:pPr>
      <w:rPr>
        <w:rFonts w:hint="default"/>
        <w:lang w:val="en-US" w:eastAsia="en-US" w:bidi="en-US"/>
      </w:rPr>
    </w:lvl>
    <w:lvl w:ilvl="2" w:tplc="ECA63BB2">
      <w:numFmt w:val="bullet"/>
      <w:lvlText w:val="•"/>
      <w:lvlJc w:val="left"/>
      <w:pPr>
        <w:ind w:left="3588" w:hanging="361"/>
      </w:pPr>
      <w:rPr>
        <w:rFonts w:hint="default"/>
        <w:lang w:val="en-US" w:eastAsia="en-US" w:bidi="en-US"/>
      </w:rPr>
    </w:lvl>
    <w:lvl w:ilvl="3" w:tplc="AF7CD270">
      <w:numFmt w:val="bullet"/>
      <w:lvlText w:val="•"/>
      <w:lvlJc w:val="left"/>
      <w:pPr>
        <w:ind w:left="4572" w:hanging="361"/>
      </w:pPr>
      <w:rPr>
        <w:rFonts w:hint="default"/>
        <w:lang w:val="en-US" w:eastAsia="en-US" w:bidi="en-US"/>
      </w:rPr>
    </w:lvl>
    <w:lvl w:ilvl="4" w:tplc="CBBC9C48">
      <w:numFmt w:val="bullet"/>
      <w:lvlText w:val="•"/>
      <w:lvlJc w:val="left"/>
      <w:pPr>
        <w:ind w:left="5556" w:hanging="361"/>
      </w:pPr>
      <w:rPr>
        <w:rFonts w:hint="default"/>
        <w:lang w:val="en-US" w:eastAsia="en-US" w:bidi="en-US"/>
      </w:rPr>
    </w:lvl>
    <w:lvl w:ilvl="5" w:tplc="F4703722">
      <w:numFmt w:val="bullet"/>
      <w:lvlText w:val="•"/>
      <w:lvlJc w:val="left"/>
      <w:pPr>
        <w:ind w:left="6540" w:hanging="361"/>
      </w:pPr>
      <w:rPr>
        <w:rFonts w:hint="default"/>
        <w:lang w:val="en-US" w:eastAsia="en-US" w:bidi="en-US"/>
      </w:rPr>
    </w:lvl>
    <w:lvl w:ilvl="6" w:tplc="9A624856">
      <w:numFmt w:val="bullet"/>
      <w:lvlText w:val="•"/>
      <w:lvlJc w:val="left"/>
      <w:pPr>
        <w:ind w:left="7524" w:hanging="361"/>
      </w:pPr>
      <w:rPr>
        <w:rFonts w:hint="default"/>
        <w:lang w:val="en-US" w:eastAsia="en-US" w:bidi="en-US"/>
      </w:rPr>
    </w:lvl>
    <w:lvl w:ilvl="7" w:tplc="6736EF4C">
      <w:numFmt w:val="bullet"/>
      <w:lvlText w:val="•"/>
      <w:lvlJc w:val="left"/>
      <w:pPr>
        <w:ind w:left="8508" w:hanging="361"/>
      </w:pPr>
      <w:rPr>
        <w:rFonts w:hint="default"/>
        <w:lang w:val="en-US" w:eastAsia="en-US" w:bidi="en-US"/>
      </w:rPr>
    </w:lvl>
    <w:lvl w:ilvl="8" w:tplc="CB82C108">
      <w:numFmt w:val="bullet"/>
      <w:lvlText w:val="•"/>
      <w:lvlJc w:val="left"/>
      <w:pPr>
        <w:ind w:left="9492" w:hanging="361"/>
      </w:pPr>
      <w:rPr>
        <w:rFonts w:hint="default"/>
        <w:lang w:val="en-US" w:eastAsia="en-US" w:bidi="en-US"/>
      </w:rPr>
    </w:lvl>
  </w:abstractNum>
  <w:abstractNum w:abstractNumId="11">
    <w:nsid w:val="5D6A62F9"/>
    <w:multiLevelType w:val="hybridMultilevel"/>
    <w:tmpl w:val="F6A8492A"/>
    <w:lvl w:ilvl="0" w:tplc="9EC8D0A0">
      <w:numFmt w:val="bullet"/>
      <w:lvlText w:val="-"/>
      <w:lvlJc w:val="left"/>
      <w:pPr>
        <w:ind w:left="1440" w:hanging="360"/>
      </w:pPr>
      <w:rPr>
        <w:rFonts w:ascii="B733-Deco" w:eastAsia="Times New Roman" w:hAnsi="B733-Deco"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18C0FF0"/>
    <w:multiLevelType w:val="hybridMultilevel"/>
    <w:tmpl w:val="48CC3BDC"/>
    <w:lvl w:ilvl="0" w:tplc="B1D83490">
      <w:start w:val="1"/>
      <w:numFmt w:val="lowerLetter"/>
      <w:lvlText w:val="%1."/>
      <w:lvlJc w:val="left"/>
      <w:pPr>
        <w:ind w:left="1260" w:hanging="360"/>
        <w:jc w:val="left"/>
      </w:pPr>
      <w:rPr>
        <w:rFonts w:hint="default"/>
        <w:spacing w:val="0"/>
        <w:w w:val="97"/>
        <w:lang w:val="en-US" w:eastAsia="en-US" w:bidi="en-US"/>
      </w:rPr>
    </w:lvl>
    <w:lvl w:ilvl="1" w:tplc="C8C00572">
      <w:numFmt w:val="bullet"/>
      <w:lvlText w:val="•"/>
      <w:lvlJc w:val="left"/>
      <w:pPr>
        <w:ind w:left="2280" w:hanging="360"/>
      </w:pPr>
      <w:rPr>
        <w:rFonts w:hint="default"/>
        <w:lang w:val="en-US" w:eastAsia="en-US" w:bidi="en-US"/>
      </w:rPr>
    </w:lvl>
    <w:lvl w:ilvl="2" w:tplc="2CCCE010">
      <w:numFmt w:val="bullet"/>
      <w:lvlText w:val="•"/>
      <w:lvlJc w:val="left"/>
      <w:pPr>
        <w:ind w:left="3300" w:hanging="360"/>
      </w:pPr>
      <w:rPr>
        <w:rFonts w:hint="default"/>
        <w:lang w:val="en-US" w:eastAsia="en-US" w:bidi="en-US"/>
      </w:rPr>
    </w:lvl>
    <w:lvl w:ilvl="3" w:tplc="3FF64314">
      <w:numFmt w:val="bullet"/>
      <w:lvlText w:val="•"/>
      <w:lvlJc w:val="left"/>
      <w:pPr>
        <w:ind w:left="4320" w:hanging="360"/>
      </w:pPr>
      <w:rPr>
        <w:rFonts w:hint="default"/>
        <w:lang w:val="en-US" w:eastAsia="en-US" w:bidi="en-US"/>
      </w:rPr>
    </w:lvl>
    <w:lvl w:ilvl="4" w:tplc="C3A4EE1A">
      <w:numFmt w:val="bullet"/>
      <w:lvlText w:val="•"/>
      <w:lvlJc w:val="left"/>
      <w:pPr>
        <w:ind w:left="5340" w:hanging="360"/>
      </w:pPr>
      <w:rPr>
        <w:rFonts w:hint="default"/>
        <w:lang w:val="en-US" w:eastAsia="en-US" w:bidi="en-US"/>
      </w:rPr>
    </w:lvl>
    <w:lvl w:ilvl="5" w:tplc="1DE2B776">
      <w:numFmt w:val="bullet"/>
      <w:lvlText w:val="•"/>
      <w:lvlJc w:val="left"/>
      <w:pPr>
        <w:ind w:left="6360" w:hanging="360"/>
      </w:pPr>
      <w:rPr>
        <w:rFonts w:hint="default"/>
        <w:lang w:val="en-US" w:eastAsia="en-US" w:bidi="en-US"/>
      </w:rPr>
    </w:lvl>
    <w:lvl w:ilvl="6" w:tplc="B3E04D70">
      <w:numFmt w:val="bullet"/>
      <w:lvlText w:val="•"/>
      <w:lvlJc w:val="left"/>
      <w:pPr>
        <w:ind w:left="7380" w:hanging="360"/>
      </w:pPr>
      <w:rPr>
        <w:rFonts w:hint="default"/>
        <w:lang w:val="en-US" w:eastAsia="en-US" w:bidi="en-US"/>
      </w:rPr>
    </w:lvl>
    <w:lvl w:ilvl="7" w:tplc="533CB390">
      <w:numFmt w:val="bullet"/>
      <w:lvlText w:val="•"/>
      <w:lvlJc w:val="left"/>
      <w:pPr>
        <w:ind w:left="8400" w:hanging="360"/>
      </w:pPr>
      <w:rPr>
        <w:rFonts w:hint="default"/>
        <w:lang w:val="en-US" w:eastAsia="en-US" w:bidi="en-US"/>
      </w:rPr>
    </w:lvl>
    <w:lvl w:ilvl="8" w:tplc="2EDC18F2">
      <w:numFmt w:val="bullet"/>
      <w:lvlText w:val="•"/>
      <w:lvlJc w:val="left"/>
      <w:pPr>
        <w:ind w:left="9420" w:hanging="360"/>
      </w:pPr>
      <w:rPr>
        <w:rFonts w:hint="default"/>
        <w:lang w:val="en-US" w:eastAsia="en-US" w:bidi="en-US"/>
      </w:rPr>
    </w:lvl>
  </w:abstractNum>
  <w:abstractNum w:abstractNumId="13">
    <w:nsid w:val="6A5101F0"/>
    <w:multiLevelType w:val="hybridMultilevel"/>
    <w:tmpl w:val="FE60685A"/>
    <w:lvl w:ilvl="0" w:tplc="9EC8D0A0">
      <w:numFmt w:val="bullet"/>
      <w:lvlText w:val="-"/>
      <w:lvlJc w:val="left"/>
      <w:pPr>
        <w:ind w:left="720" w:hanging="360"/>
      </w:pPr>
      <w:rPr>
        <w:rFonts w:ascii="B733-Deco" w:eastAsia="Times New Roman" w:hAnsi="B733-Deco"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085AD2"/>
    <w:multiLevelType w:val="hybridMultilevel"/>
    <w:tmpl w:val="B1D25DF2"/>
    <w:lvl w:ilvl="0" w:tplc="348A14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106C31"/>
    <w:multiLevelType w:val="hybridMultilevel"/>
    <w:tmpl w:val="B7968642"/>
    <w:lvl w:ilvl="0" w:tplc="27C65C64">
      <w:start w:val="1"/>
      <w:numFmt w:val="lowerLetter"/>
      <w:lvlText w:val="%1."/>
      <w:lvlJc w:val="left"/>
      <w:pPr>
        <w:ind w:left="1260" w:hanging="360"/>
        <w:jc w:val="left"/>
      </w:pPr>
      <w:rPr>
        <w:rFonts w:ascii="Calibri" w:eastAsia="Calibri" w:hAnsi="Calibri" w:cs="Calibri" w:hint="default"/>
        <w:spacing w:val="0"/>
        <w:w w:val="97"/>
        <w:sz w:val="24"/>
        <w:szCs w:val="24"/>
        <w:lang w:val="en-US" w:eastAsia="en-US" w:bidi="en-US"/>
      </w:rPr>
    </w:lvl>
    <w:lvl w:ilvl="1" w:tplc="C3B4824C">
      <w:start w:val="1"/>
      <w:numFmt w:val="lowerLetter"/>
      <w:lvlText w:val="%2."/>
      <w:lvlJc w:val="left"/>
      <w:pPr>
        <w:ind w:left="1621" w:hanging="361"/>
        <w:jc w:val="left"/>
      </w:pPr>
      <w:rPr>
        <w:rFonts w:ascii="Calibri" w:eastAsia="Calibri" w:hAnsi="Calibri" w:cs="Calibri" w:hint="default"/>
        <w:spacing w:val="0"/>
        <w:w w:val="97"/>
        <w:sz w:val="24"/>
        <w:szCs w:val="24"/>
        <w:lang w:val="en-US" w:eastAsia="en-US" w:bidi="en-US"/>
      </w:rPr>
    </w:lvl>
    <w:lvl w:ilvl="2" w:tplc="3200A4AE">
      <w:numFmt w:val="bullet"/>
      <w:lvlText w:val="•"/>
      <w:lvlJc w:val="left"/>
      <w:pPr>
        <w:ind w:left="2713" w:hanging="361"/>
      </w:pPr>
      <w:rPr>
        <w:rFonts w:hint="default"/>
        <w:lang w:val="en-US" w:eastAsia="en-US" w:bidi="en-US"/>
      </w:rPr>
    </w:lvl>
    <w:lvl w:ilvl="3" w:tplc="22F2E7EC">
      <w:numFmt w:val="bullet"/>
      <w:lvlText w:val="•"/>
      <w:lvlJc w:val="left"/>
      <w:pPr>
        <w:ind w:left="3806" w:hanging="361"/>
      </w:pPr>
      <w:rPr>
        <w:rFonts w:hint="default"/>
        <w:lang w:val="en-US" w:eastAsia="en-US" w:bidi="en-US"/>
      </w:rPr>
    </w:lvl>
    <w:lvl w:ilvl="4" w:tplc="CB12E5EA">
      <w:numFmt w:val="bullet"/>
      <w:lvlText w:val="•"/>
      <w:lvlJc w:val="left"/>
      <w:pPr>
        <w:ind w:left="4900" w:hanging="361"/>
      </w:pPr>
      <w:rPr>
        <w:rFonts w:hint="default"/>
        <w:lang w:val="en-US" w:eastAsia="en-US" w:bidi="en-US"/>
      </w:rPr>
    </w:lvl>
    <w:lvl w:ilvl="5" w:tplc="DDBAA51C">
      <w:numFmt w:val="bullet"/>
      <w:lvlText w:val="•"/>
      <w:lvlJc w:val="left"/>
      <w:pPr>
        <w:ind w:left="5993" w:hanging="361"/>
      </w:pPr>
      <w:rPr>
        <w:rFonts w:hint="default"/>
        <w:lang w:val="en-US" w:eastAsia="en-US" w:bidi="en-US"/>
      </w:rPr>
    </w:lvl>
    <w:lvl w:ilvl="6" w:tplc="B02C1148">
      <w:numFmt w:val="bullet"/>
      <w:lvlText w:val="•"/>
      <w:lvlJc w:val="left"/>
      <w:pPr>
        <w:ind w:left="7086" w:hanging="361"/>
      </w:pPr>
      <w:rPr>
        <w:rFonts w:hint="default"/>
        <w:lang w:val="en-US" w:eastAsia="en-US" w:bidi="en-US"/>
      </w:rPr>
    </w:lvl>
    <w:lvl w:ilvl="7" w:tplc="799E1D3C">
      <w:numFmt w:val="bullet"/>
      <w:lvlText w:val="•"/>
      <w:lvlJc w:val="left"/>
      <w:pPr>
        <w:ind w:left="8180" w:hanging="361"/>
      </w:pPr>
      <w:rPr>
        <w:rFonts w:hint="default"/>
        <w:lang w:val="en-US" w:eastAsia="en-US" w:bidi="en-US"/>
      </w:rPr>
    </w:lvl>
    <w:lvl w:ilvl="8" w:tplc="DE865E12">
      <w:numFmt w:val="bullet"/>
      <w:lvlText w:val="•"/>
      <w:lvlJc w:val="left"/>
      <w:pPr>
        <w:ind w:left="9273" w:hanging="361"/>
      </w:pPr>
      <w:rPr>
        <w:rFonts w:hint="default"/>
        <w:lang w:val="en-US" w:eastAsia="en-US" w:bidi="en-US"/>
      </w:rPr>
    </w:lvl>
  </w:abstractNum>
  <w:abstractNum w:abstractNumId="16">
    <w:nsid w:val="7F6C2385"/>
    <w:multiLevelType w:val="hybridMultilevel"/>
    <w:tmpl w:val="DA7EC688"/>
    <w:lvl w:ilvl="0" w:tplc="D9C4E5E6">
      <w:start w:val="1"/>
      <w:numFmt w:val="lowerLetter"/>
      <w:lvlText w:val="%1."/>
      <w:lvlJc w:val="left"/>
      <w:pPr>
        <w:ind w:left="1260" w:hanging="360"/>
        <w:jc w:val="left"/>
      </w:pPr>
      <w:rPr>
        <w:rFonts w:ascii="Calibri" w:eastAsia="Calibri" w:hAnsi="Calibri" w:cs="Calibri" w:hint="default"/>
        <w:spacing w:val="0"/>
        <w:w w:val="97"/>
        <w:sz w:val="22"/>
        <w:szCs w:val="22"/>
        <w:lang w:val="en-US" w:eastAsia="en-US" w:bidi="en-US"/>
      </w:rPr>
    </w:lvl>
    <w:lvl w:ilvl="1" w:tplc="294EE376">
      <w:numFmt w:val="bullet"/>
      <w:lvlText w:val="•"/>
      <w:lvlJc w:val="left"/>
      <w:pPr>
        <w:ind w:left="2280" w:hanging="360"/>
      </w:pPr>
      <w:rPr>
        <w:rFonts w:hint="default"/>
        <w:lang w:val="en-US" w:eastAsia="en-US" w:bidi="en-US"/>
      </w:rPr>
    </w:lvl>
    <w:lvl w:ilvl="2" w:tplc="DD6AC2AC">
      <w:numFmt w:val="bullet"/>
      <w:lvlText w:val="•"/>
      <w:lvlJc w:val="left"/>
      <w:pPr>
        <w:ind w:left="3300" w:hanging="360"/>
      </w:pPr>
      <w:rPr>
        <w:rFonts w:hint="default"/>
        <w:lang w:val="en-US" w:eastAsia="en-US" w:bidi="en-US"/>
      </w:rPr>
    </w:lvl>
    <w:lvl w:ilvl="3" w:tplc="C64032A8">
      <w:numFmt w:val="bullet"/>
      <w:lvlText w:val="•"/>
      <w:lvlJc w:val="left"/>
      <w:pPr>
        <w:ind w:left="4320" w:hanging="360"/>
      </w:pPr>
      <w:rPr>
        <w:rFonts w:hint="default"/>
        <w:lang w:val="en-US" w:eastAsia="en-US" w:bidi="en-US"/>
      </w:rPr>
    </w:lvl>
    <w:lvl w:ilvl="4" w:tplc="D6609D38">
      <w:numFmt w:val="bullet"/>
      <w:lvlText w:val="•"/>
      <w:lvlJc w:val="left"/>
      <w:pPr>
        <w:ind w:left="5340" w:hanging="360"/>
      </w:pPr>
      <w:rPr>
        <w:rFonts w:hint="default"/>
        <w:lang w:val="en-US" w:eastAsia="en-US" w:bidi="en-US"/>
      </w:rPr>
    </w:lvl>
    <w:lvl w:ilvl="5" w:tplc="1C649F1C">
      <w:numFmt w:val="bullet"/>
      <w:lvlText w:val="•"/>
      <w:lvlJc w:val="left"/>
      <w:pPr>
        <w:ind w:left="6360" w:hanging="360"/>
      </w:pPr>
      <w:rPr>
        <w:rFonts w:hint="default"/>
        <w:lang w:val="en-US" w:eastAsia="en-US" w:bidi="en-US"/>
      </w:rPr>
    </w:lvl>
    <w:lvl w:ilvl="6" w:tplc="A0349B22">
      <w:numFmt w:val="bullet"/>
      <w:lvlText w:val="•"/>
      <w:lvlJc w:val="left"/>
      <w:pPr>
        <w:ind w:left="7380" w:hanging="360"/>
      </w:pPr>
      <w:rPr>
        <w:rFonts w:hint="default"/>
        <w:lang w:val="en-US" w:eastAsia="en-US" w:bidi="en-US"/>
      </w:rPr>
    </w:lvl>
    <w:lvl w:ilvl="7" w:tplc="F52899AC">
      <w:numFmt w:val="bullet"/>
      <w:lvlText w:val="•"/>
      <w:lvlJc w:val="left"/>
      <w:pPr>
        <w:ind w:left="8400" w:hanging="360"/>
      </w:pPr>
      <w:rPr>
        <w:rFonts w:hint="default"/>
        <w:lang w:val="en-US" w:eastAsia="en-US" w:bidi="en-US"/>
      </w:rPr>
    </w:lvl>
    <w:lvl w:ilvl="8" w:tplc="F84C2938">
      <w:numFmt w:val="bullet"/>
      <w:lvlText w:val="•"/>
      <w:lvlJc w:val="left"/>
      <w:pPr>
        <w:ind w:left="9420" w:hanging="360"/>
      </w:pPr>
      <w:rPr>
        <w:rFonts w:hint="default"/>
        <w:lang w:val="en-US" w:eastAsia="en-US" w:bidi="en-US"/>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4"/>
  </w:num>
  <w:num w:numId="4">
    <w:abstractNumId w:val="13"/>
  </w:num>
  <w:num w:numId="5">
    <w:abstractNumId w:val="0"/>
  </w:num>
  <w:num w:numId="6">
    <w:abstractNumId w:val="2"/>
  </w:num>
  <w:num w:numId="7">
    <w:abstractNumId w:val="11"/>
  </w:num>
  <w:num w:numId="8">
    <w:abstractNumId w:val="4"/>
  </w:num>
  <w:num w:numId="9">
    <w:abstractNumId w:val="9"/>
  </w:num>
  <w:num w:numId="10">
    <w:abstractNumId w:val="12"/>
  </w:num>
  <w:num w:numId="11">
    <w:abstractNumId w:val="7"/>
  </w:num>
  <w:num w:numId="12">
    <w:abstractNumId w:val="10"/>
  </w:num>
  <w:num w:numId="13">
    <w:abstractNumId w:val="15"/>
  </w:num>
  <w:num w:numId="14">
    <w:abstractNumId w:val="3"/>
  </w:num>
  <w:num w:numId="15">
    <w:abstractNumId w:val="5"/>
  </w:num>
  <w:num w:numId="16">
    <w:abstractNumId w:val="16"/>
  </w:num>
  <w:num w:numId="17">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F10123"/>
    <w:rsid w:val="00000128"/>
    <w:rsid w:val="00000CFB"/>
    <w:rsid w:val="00001189"/>
    <w:rsid w:val="00001E38"/>
    <w:rsid w:val="00002235"/>
    <w:rsid w:val="0000272D"/>
    <w:rsid w:val="00002A23"/>
    <w:rsid w:val="0000384B"/>
    <w:rsid w:val="00003FD8"/>
    <w:rsid w:val="00004276"/>
    <w:rsid w:val="000046C9"/>
    <w:rsid w:val="0000531C"/>
    <w:rsid w:val="00005F4C"/>
    <w:rsid w:val="0000657C"/>
    <w:rsid w:val="00007351"/>
    <w:rsid w:val="00007B8D"/>
    <w:rsid w:val="00013663"/>
    <w:rsid w:val="0001603E"/>
    <w:rsid w:val="000162F0"/>
    <w:rsid w:val="000168AC"/>
    <w:rsid w:val="00016CB6"/>
    <w:rsid w:val="00020122"/>
    <w:rsid w:val="00020619"/>
    <w:rsid w:val="00020BA2"/>
    <w:rsid w:val="00020CA8"/>
    <w:rsid w:val="00020FA6"/>
    <w:rsid w:val="000215B4"/>
    <w:rsid w:val="000228AC"/>
    <w:rsid w:val="0002299D"/>
    <w:rsid w:val="00023D4B"/>
    <w:rsid w:val="00025401"/>
    <w:rsid w:val="00025B97"/>
    <w:rsid w:val="000264DB"/>
    <w:rsid w:val="00026D39"/>
    <w:rsid w:val="00027071"/>
    <w:rsid w:val="00027B4A"/>
    <w:rsid w:val="0003019C"/>
    <w:rsid w:val="00031CDF"/>
    <w:rsid w:val="00032DB1"/>
    <w:rsid w:val="00033142"/>
    <w:rsid w:val="00034030"/>
    <w:rsid w:val="0003673D"/>
    <w:rsid w:val="00036817"/>
    <w:rsid w:val="00037481"/>
    <w:rsid w:val="000375E9"/>
    <w:rsid w:val="00037603"/>
    <w:rsid w:val="000378D8"/>
    <w:rsid w:val="00037AD8"/>
    <w:rsid w:val="00037BA2"/>
    <w:rsid w:val="000424DA"/>
    <w:rsid w:val="00043915"/>
    <w:rsid w:val="00043D32"/>
    <w:rsid w:val="000440AA"/>
    <w:rsid w:val="000444EC"/>
    <w:rsid w:val="00044E1D"/>
    <w:rsid w:val="00046699"/>
    <w:rsid w:val="00047136"/>
    <w:rsid w:val="0004716E"/>
    <w:rsid w:val="00050843"/>
    <w:rsid w:val="000523AA"/>
    <w:rsid w:val="00053915"/>
    <w:rsid w:val="0005392C"/>
    <w:rsid w:val="0005397B"/>
    <w:rsid w:val="00054799"/>
    <w:rsid w:val="00055768"/>
    <w:rsid w:val="0005693D"/>
    <w:rsid w:val="000608CB"/>
    <w:rsid w:val="00060F8E"/>
    <w:rsid w:val="00062F68"/>
    <w:rsid w:val="00063AB3"/>
    <w:rsid w:val="00063EE1"/>
    <w:rsid w:val="00064103"/>
    <w:rsid w:val="0006417A"/>
    <w:rsid w:val="00064731"/>
    <w:rsid w:val="00065001"/>
    <w:rsid w:val="00066E85"/>
    <w:rsid w:val="000677C2"/>
    <w:rsid w:val="00067ACB"/>
    <w:rsid w:val="000702C8"/>
    <w:rsid w:val="000708D0"/>
    <w:rsid w:val="00071F80"/>
    <w:rsid w:val="00072969"/>
    <w:rsid w:val="00072EFD"/>
    <w:rsid w:val="00073085"/>
    <w:rsid w:val="00073596"/>
    <w:rsid w:val="000740C4"/>
    <w:rsid w:val="00074C38"/>
    <w:rsid w:val="00074EA2"/>
    <w:rsid w:val="0007553C"/>
    <w:rsid w:val="0007674D"/>
    <w:rsid w:val="00081470"/>
    <w:rsid w:val="00084713"/>
    <w:rsid w:val="00084DC5"/>
    <w:rsid w:val="000865B7"/>
    <w:rsid w:val="000865E9"/>
    <w:rsid w:val="00086C4D"/>
    <w:rsid w:val="00087DF0"/>
    <w:rsid w:val="00087DFE"/>
    <w:rsid w:val="0009369F"/>
    <w:rsid w:val="000949DA"/>
    <w:rsid w:val="00097853"/>
    <w:rsid w:val="000A071D"/>
    <w:rsid w:val="000A090A"/>
    <w:rsid w:val="000A455E"/>
    <w:rsid w:val="000A51E3"/>
    <w:rsid w:val="000A584E"/>
    <w:rsid w:val="000A68DB"/>
    <w:rsid w:val="000A7125"/>
    <w:rsid w:val="000A7B1B"/>
    <w:rsid w:val="000A7EF6"/>
    <w:rsid w:val="000B02DC"/>
    <w:rsid w:val="000B107D"/>
    <w:rsid w:val="000B17C6"/>
    <w:rsid w:val="000B32C1"/>
    <w:rsid w:val="000B4B4E"/>
    <w:rsid w:val="000B4DB9"/>
    <w:rsid w:val="000B736F"/>
    <w:rsid w:val="000B7682"/>
    <w:rsid w:val="000B7716"/>
    <w:rsid w:val="000C03ED"/>
    <w:rsid w:val="000C07AD"/>
    <w:rsid w:val="000C0CE9"/>
    <w:rsid w:val="000C1175"/>
    <w:rsid w:val="000C34DF"/>
    <w:rsid w:val="000C42E5"/>
    <w:rsid w:val="000C449D"/>
    <w:rsid w:val="000C51C7"/>
    <w:rsid w:val="000C5A4C"/>
    <w:rsid w:val="000C62AA"/>
    <w:rsid w:val="000D0B72"/>
    <w:rsid w:val="000D17CA"/>
    <w:rsid w:val="000D2119"/>
    <w:rsid w:val="000D2BC3"/>
    <w:rsid w:val="000D2C36"/>
    <w:rsid w:val="000D316D"/>
    <w:rsid w:val="000D4AB8"/>
    <w:rsid w:val="000D56A6"/>
    <w:rsid w:val="000E134B"/>
    <w:rsid w:val="000E36BC"/>
    <w:rsid w:val="000E3755"/>
    <w:rsid w:val="000F0060"/>
    <w:rsid w:val="000F00CF"/>
    <w:rsid w:val="000F11AA"/>
    <w:rsid w:val="000F12A7"/>
    <w:rsid w:val="000F17C5"/>
    <w:rsid w:val="000F1C27"/>
    <w:rsid w:val="000F28FC"/>
    <w:rsid w:val="000F39FE"/>
    <w:rsid w:val="000F63C1"/>
    <w:rsid w:val="000F70DE"/>
    <w:rsid w:val="000F72E2"/>
    <w:rsid w:val="000F7732"/>
    <w:rsid w:val="001024DC"/>
    <w:rsid w:val="00102AE9"/>
    <w:rsid w:val="001035DA"/>
    <w:rsid w:val="00104A88"/>
    <w:rsid w:val="001064A1"/>
    <w:rsid w:val="001068CC"/>
    <w:rsid w:val="00111734"/>
    <w:rsid w:val="0011323D"/>
    <w:rsid w:val="001133DC"/>
    <w:rsid w:val="0011460B"/>
    <w:rsid w:val="00114639"/>
    <w:rsid w:val="00114783"/>
    <w:rsid w:val="00114C84"/>
    <w:rsid w:val="00114E69"/>
    <w:rsid w:val="00120561"/>
    <w:rsid w:val="001214E6"/>
    <w:rsid w:val="001215FE"/>
    <w:rsid w:val="00123269"/>
    <w:rsid w:val="001233A5"/>
    <w:rsid w:val="001235DD"/>
    <w:rsid w:val="0012390E"/>
    <w:rsid w:val="00123AB7"/>
    <w:rsid w:val="0012408C"/>
    <w:rsid w:val="00125181"/>
    <w:rsid w:val="00125581"/>
    <w:rsid w:val="00125B45"/>
    <w:rsid w:val="00125BCB"/>
    <w:rsid w:val="00125C79"/>
    <w:rsid w:val="00126254"/>
    <w:rsid w:val="00126520"/>
    <w:rsid w:val="00126A67"/>
    <w:rsid w:val="00126C59"/>
    <w:rsid w:val="00126D33"/>
    <w:rsid w:val="0012735B"/>
    <w:rsid w:val="00130745"/>
    <w:rsid w:val="0013194C"/>
    <w:rsid w:val="00131DA8"/>
    <w:rsid w:val="00131F41"/>
    <w:rsid w:val="00133531"/>
    <w:rsid w:val="001353BA"/>
    <w:rsid w:val="001359D5"/>
    <w:rsid w:val="001369CB"/>
    <w:rsid w:val="00136DE4"/>
    <w:rsid w:val="001401B8"/>
    <w:rsid w:val="00140979"/>
    <w:rsid w:val="001417F1"/>
    <w:rsid w:val="001428B0"/>
    <w:rsid w:val="001435AB"/>
    <w:rsid w:val="00143B4F"/>
    <w:rsid w:val="00143F9B"/>
    <w:rsid w:val="00145342"/>
    <w:rsid w:val="00145E0C"/>
    <w:rsid w:val="001466C1"/>
    <w:rsid w:val="00146B5A"/>
    <w:rsid w:val="00147908"/>
    <w:rsid w:val="00150099"/>
    <w:rsid w:val="00151153"/>
    <w:rsid w:val="00151E99"/>
    <w:rsid w:val="001529EC"/>
    <w:rsid w:val="001532C9"/>
    <w:rsid w:val="00153DB6"/>
    <w:rsid w:val="00154198"/>
    <w:rsid w:val="001552F7"/>
    <w:rsid w:val="00155F1D"/>
    <w:rsid w:val="00156082"/>
    <w:rsid w:val="00156CE7"/>
    <w:rsid w:val="00156DFC"/>
    <w:rsid w:val="00160DA4"/>
    <w:rsid w:val="00161D00"/>
    <w:rsid w:val="0016220C"/>
    <w:rsid w:val="001635F8"/>
    <w:rsid w:val="00163C43"/>
    <w:rsid w:val="00164968"/>
    <w:rsid w:val="00166162"/>
    <w:rsid w:val="00166626"/>
    <w:rsid w:val="0017082A"/>
    <w:rsid w:val="00171A25"/>
    <w:rsid w:val="00171D8E"/>
    <w:rsid w:val="00171E9C"/>
    <w:rsid w:val="00172E5E"/>
    <w:rsid w:val="0017541B"/>
    <w:rsid w:val="001755F9"/>
    <w:rsid w:val="00175D73"/>
    <w:rsid w:val="00177917"/>
    <w:rsid w:val="001779CC"/>
    <w:rsid w:val="00180CDC"/>
    <w:rsid w:val="00181268"/>
    <w:rsid w:val="001822DA"/>
    <w:rsid w:val="0018421A"/>
    <w:rsid w:val="001849DF"/>
    <w:rsid w:val="00184B73"/>
    <w:rsid w:val="001864F0"/>
    <w:rsid w:val="00187C95"/>
    <w:rsid w:val="00190489"/>
    <w:rsid w:val="00190759"/>
    <w:rsid w:val="0019108F"/>
    <w:rsid w:val="00191232"/>
    <w:rsid w:val="00191FAD"/>
    <w:rsid w:val="00192288"/>
    <w:rsid w:val="00192296"/>
    <w:rsid w:val="00192B6E"/>
    <w:rsid w:val="00193A23"/>
    <w:rsid w:val="00194851"/>
    <w:rsid w:val="00194D89"/>
    <w:rsid w:val="0019500A"/>
    <w:rsid w:val="00195094"/>
    <w:rsid w:val="001A0031"/>
    <w:rsid w:val="001A287C"/>
    <w:rsid w:val="001A30BF"/>
    <w:rsid w:val="001A4224"/>
    <w:rsid w:val="001A4F2A"/>
    <w:rsid w:val="001B10AF"/>
    <w:rsid w:val="001B1240"/>
    <w:rsid w:val="001B1989"/>
    <w:rsid w:val="001B1B7E"/>
    <w:rsid w:val="001B233D"/>
    <w:rsid w:val="001B49D0"/>
    <w:rsid w:val="001B523B"/>
    <w:rsid w:val="001B611C"/>
    <w:rsid w:val="001B6EAE"/>
    <w:rsid w:val="001C40E6"/>
    <w:rsid w:val="001C43B0"/>
    <w:rsid w:val="001C5122"/>
    <w:rsid w:val="001D053A"/>
    <w:rsid w:val="001D1109"/>
    <w:rsid w:val="001D1283"/>
    <w:rsid w:val="001D1B98"/>
    <w:rsid w:val="001D29B2"/>
    <w:rsid w:val="001D38F2"/>
    <w:rsid w:val="001E1124"/>
    <w:rsid w:val="001E1220"/>
    <w:rsid w:val="001E26B0"/>
    <w:rsid w:val="001E2E62"/>
    <w:rsid w:val="001E46EB"/>
    <w:rsid w:val="001E4FA9"/>
    <w:rsid w:val="001E5E91"/>
    <w:rsid w:val="001E5FA0"/>
    <w:rsid w:val="001F05BD"/>
    <w:rsid w:val="001F0621"/>
    <w:rsid w:val="001F15DD"/>
    <w:rsid w:val="001F256D"/>
    <w:rsid w:val="001F2EB0"/>
    <w:rsid w:val="001F3F86"/>
    <w:rsid w:val="001F51F5"/>
    <w:rsid w:val="001F6CEE"/>
    <w:rsid w:val="0020208C"/>
    <w:rsid w:val="00202D93"/>
    <w:rsid w:val="00203D1A"/>
    <w:rsid w:val="002040D1"/>
    <w:rsid w:val="00204112"/>
    <w:rsid w:val="00205081"/>
    <w:rsid w:val="0020527E"/>
    <w:rsid w:val="0020553F"/>
    <w:rsid w:val="00205D04"/>
    <w:rsid w:val="00206987"/>
    <w:rsid w:val="0020753A"/>
    <w:rsid w:val="00210077"/>
    <w:rsid w:val="002110D9"/>
    <w:rsid w:val="0021205B"/>
    <w:rsid w:val="002128FD"/>
    <w:rsid w:val="00212935"/>
    <w:rsid w:val="00212937"/>
    <w:rsid w:val="0021329D"/>
    <w:rsid w:val="00213B7A"/>
    <w:rsid w:val="002140E0"/>
    <w:rsid w:val="0021437B"/>
    <w:rsid w:val="00214538"/>
    <w:rsid w:val="0021457B"/>
    <w:rsid w:val="002148FB"/>
    <w:rsid w:val="0021765E"/>
    <w:rsid w:val="00220504"/>
    <w:rsid w:val="00220758"/>
    <w:rsid w:val="002212B8"/>
    <w:rsid w:val="00222CE4"/>
    <w:rsid w:val="00222D69"/>
    <w:rsid w:val="00224B0D"/>
    <w:rsid w:val="00226488"/>
    <w:rsid w:val="00226C0B"/>
    <w:rsid w:val="00230130"/>
    <w:rsid w:val="002303DB"/>
    <w:rsid w:val="00230AB7"/>
    <w:rsid w:val="002310C5"/>
    <w:rsid w:val="00232BA6"/>
    <w:rsid w:val="00234ED2"/>
    <w:rsid w:val="002375F1"/>
    <w:rsid w:val="002406E6"/>
    <w:rsid w:val="00240C65"/>
    <w:rsid w:val="0024241D"/>
    <w:rsid w:val="00242939"/>
    <w:rsid w:val="002447A0"/>
    <w:rsid w:val="00245349"/>
    <w:rsid w:val="00246921"/>
    <w:rsid w:val="00246CE8"/>
    <w:rsid w:val="00247A9D"/>
    <w:rsid w:val="00250955"/>
    <w:rsid w:val="00250DE8"/>
    <w:rsid w:val="00251D75"/>
    <w:rsid w:val="00252AB8"/>
    <w:rsid w:val="002538F8"/>
    <w:rsid w:val="00253B2D"/>
    <w:rsid w:val="00253B8A"/>
    <w:rsid w:val="00254D6A"/>
    <w:rsid w:val="0025500F"/>
    <w:rsid w:val="00255586"/>
    <w:rsid w:val="002562C0"/>
    <w:rsid w:val="002607A7"/>
    <w:rsid w:val="00260AFC"/>
    <w:rsid w:val="00262999"/>
    <w:rsid w:val="00262CBC"/>
    <w:rsid w:val="0026345E"/>
    <w:rsid w:val="002646A0"/>
    <w:rsid w:val="00265042"/>
    <w:rsid w:val="0026659A"/>
    <w:rsid w:val="00266DC9"/>
    <w:rsid w:val="0026718E"/>
    <w:rsid w:val="00270F61"/>
    <w:rsid w:val="00277191"/>
    <w:rsid w:val="00277207"/>
    <w:rsid w:val="002772CB"/>
    <w:rsid w:val="00280448"/>
    <w:rsid w:val="00280A1D"/>
    <w:rsid w:val="00283DB9"/>
    <w:rsid w:val="00284950"/>
    <w:rsid w:val="0028661D"/>
    <w:rsid w:val="0029008B"/>
    <w:rsid w:val="0029103A"/>
    <w:rsid w:val="00291270"/>
    <w:rsid w:val="002913FD"/>
    <w:rsid w:val="002A2712"/>
    <w:rsid w:val="002A2793"/>
    <w:rsid w:val="002A2920"/>
    <w:rsid w:val="002A5A4A"/>
    <w:rsid w:val="002A6C0F"/>
    <w:rsid w:val="002A7CC2"/>
    <w:rsid w:val="002A7EC1"/>
    <w:rsid w:val="002B1933"/>
    <w:rsid w:val="002B4EDA"/>
    <w:rsid w:val="002B5A7A"/>
    <w:rsid w:val="002C0A88"/>
    <w:rsid w:val="002C13E7"/>
    <w:rsid w:val="002C3034"/>
    <w:rsid w:val="002C3513"/>
    <w:rsid w:val="002C4101"/>
    <w:rsid w:val="002C4AC7"/>
    <w:rsid w:val="002C5B59"/>
    <w:rsid w:val="002C5B98"/>
    <w:rsid w:val="002C7596"/>
    <w:rsid w:val="002D10C5"/>
    <w:rsid w:val="002D1773"/>
    <w:rsid w:val="002D1CC3"/>
    <w:rsid w:val="002D4D88"/>
    <w:rsid w:val="002D4DD9"/>
    <w:rsid w:val="002D6E77"/>
    <w:rsid w:val="002D770A"/>
    <w:rsid w:val="002D7BBF"/>
    <w:rsid w:val="002D7D7C"/>
    <w:rsid w:val="002D7D80"/>
    <w:rsid w:val="002E0F18"/>
    <w:rsid w:val="002E0FDC"/>
    <w:rsid w:val="002E19E3"/>
    <w:rsid w:val="002E1FA4"/>
    <w:rsid w:val="002E2457"/>
    <w:rsid w:val="002E2812"/>
    <w:rsid w:val="002E3BD9"/>
    <w:rsid w:val="002E3DE2"/>
    <w:rsid w:val="002E4326"/>
    <w:rsid w:val="002E4457"/>
    <w:rsid w:val="002E5104"/>
    <w:rsid w:val="002E53A7"/>
    <w:rsid w:val="002E6D85"/>
    <w:rsid w:val="002E7F51"/>
    <w:rsid w:val="002F1A7B"/>
    <w:rsid w:val="002F2143"/>
    <w:rsid w:val="002F25A6"/>
    <w:rsid w:val="002F26E1"/>
    <w:rsid w:val="002F4EED"/>
    <w:rsid w:val="00301076"/>
    <w:rsid w:val="00301477"/>
    <w:rsid w:val="00301EE8"/>
    <w:rsid w:val="003030C7"/>
    <w:rsid w:val="003049C7"/>
    <w:rsid w:val="00305367"/>
    <w:rsid w:val="0030634D"/>
    <w:rsid w:val="003071B5"/>
    <w:rsid w:val="0031115E"/>
    <w:rsid w:val="003112AD"/>
    <w:rsid w:val="00311514"/>
    <w:rsid w:val="00312FD3"/>
    <w:rsid w:val="00314082"/>
    <w:rsid w:val="00314B7C"/>
    <w:rsid w:val="00315E6B"/>
    <w:rsid w:val="00317469"/>
    <w:rsid w:val="00323312"/>
    <w:rsid w:val="00323AD4"/>
    <w:rsid w:val="00327BF7"/>
    <w:rsid w:val="0033075F"/>
    <w:rsid w:val="00331781"/>
    <w:rsid w:val="00333082"/>
    <w:rsid w:val="00333926"/>
    <w:rsid w:val="00333FA7"/>
    <w:rsid w:val="00334F35"/>
    <w:rsid w:val="0033648B"/>
    <w:rsid w:val="00336662"/>
    <w:rsid w:val="00341119"/>
    <w:rsid w:val="00342481"/>
    <w:rsid w:val="00342A1A"/>
    <w:rsid w:val="00343071"/>
    <w:rsid w:val="00343218"/>
    <w:rsid w:val="00343426"/>
    <w:rsid w:val="0034351B"/>
    <w:rsid w:val="00343836"/>
    <w:rsid w:val="003439A5"/>
    <w:rsid w:val="0034469F"/>
    <w:rsid w:val="00344F29"/>
    <w:rsid w:val="00345FB0"/>
    <w:rsid w:val="0034673D"/>
    <w:rsid w:val="00350E3D"/>
    <w:rsid w:val="00351C9D"/>
    <w:rsid w:val="00352997"/>
    <w:rsid w:val="00352D11"/>
    <w:rsid w:val="0035314A"/>
    <w:rsid w:val="00353939"/>
    <w:rsid w:val="00354A9E"/>
    <w:rsid w:val="0035532E"/>
    <w:rsid w:val="00355FCA"/>
    <w:rsid w:val="00356636"/>
    <w:rsid w:val="00357DC5"/>
    <w:rsid w:val="0036027B"/>
    <w:rsid w:val="00360EDA"/>
    <w:rsid w:val="00361131"/>
    <w:rsid w:val="00361A11"/>
    <w:rsid w:val="003622F4"/>
    <w:rsid w:val="003624E3"/>
    <w:rsid w:val="00363356"/>
    <w:rsid w:val="00364A31"/>
    <w:rsid w:val="00364B2F"/>
    <w:rsid w:val="003656E2"/>
    <w:rsid w:val="003674FC"/>
    <w:rsid w:val="003676DF"/>
    <w:rsid w:val="00367729"/>
    <w:rsid w:val="003721EF"/>
    <w:rsid w:val="00372487"/>
    <w:rsid w:val="00372AB9"/>
    <w:rsid w:val="00374BB4"/>
    <w:rsid w:val="0037624D"/>
    <w:rsid w:val="00376589"/>
    <w:rsid w:val="00377162"/>
    <w:rsid w:val="0038258E"/>
    <w:rsid w:val="00386581"/>
    <w:rsid w:val="00387500"/>
    <w:rsid w:val="00390B1E"/>
    <w:rsid w:val="00394164"/>
    <w:rsid w:val="003943D1"/>
    <w:rsid w:val="00394896"/>
    <w:rsid w:val="00394934"/>
    <w:rsid w:val="0039530C"/>
    <w:rsid w:val="00395367"/>
    <w:rsid w:val="003968C9"/>
    <w:rsid w:val="003A012B"/>
    <w:rsid w:val="003A2EEA"/>
    <w:rsid w:val="003A2EF1"/>
    <w:rsid w:val="003A33F9"/>
    <w:rsid w:val="003A60D4"/>
    <w:rsid w:val="003A656D"/>
    <w:rsid w:val="003A7189"/>
    <w:rsid w:val="003B008F"/>
    <w:rsid w:val="003B0D6F"/>
    <w:rsid w:val="003B23CF"/>
    <w:rsid w:val="003B2982"/>
    <w:rsid w:val="003B2BA5"/>
    <w:rsid w:val="003B4179"/>
    <w:rsid w:val="003B4D43"/>
    <w:rsid w:val="003B5BDC"/>
    <w:rsid w:val="003B5EF4"/>
    <w:rsid w:val="003B6CBA"/>
    <w:rsid w:val="003B7BC6"/>
    <w:rsid w:val="003B7FD6"/>
    <w:rsid w:val="003C0A87"/>
    <w:rsid w:val="003C0C4B"/>
    <w:rsid w:val="003C1C23"/>
    <w:rsid w:val="003C24B6"/>
    <w:rsid w:val="003C2651"/>
    <w:rsid w:val="003C2ED9"/>
    <w:rsid w:val="003C4E5D"/>
    <w:rsid w:val="003C613A"/>
    <w:rsid w:val="003C6601"/>
    <w:rsid w:val="003C701F"/>
    <w:rsid w:val="003C7851"/>
    <w:rsid w:val="003D27D4"/>
    <w:rsid w:val="003D2CD2"/>
    <w:rsid w:val="003D3309"/>
    <w:rsid w:val="003D3D05"/>
    <w:rsid w:val="003D41FA"/>
    <w:rsid w:val="003D48A6"/>
    <w:rsid w:val="003D4AF5"/>
    <w:rsid w:val="003D7D6D"/>
    <w:rsid w:val="003E04E2"/>
    <w:rsid w:val="003E1444"/>
    <w:rsid w:val="003E2580"/>
    <w:rsid w:val="003E2D57"/>
    <w:rsid w:val="003E4285"/>
    <w:rsid w:val="003E524F"/>
    <w:rsid w:val="003E56F6"/>
    <w:rsid w:val="003E5A23"/>
    <w:rsid w:val="003E726A"/>
    <w:rsid w:val="003E7357"/>
    <w:rsid w:val="003F16AF"/>
    <w:rsid w:val="003F1E2A"/>
    <w:rsid w:val="003F2E11"/>
    <w:rsid w:val="003F3BBF"/>
    <w:rsid w:val="003F4F39"/>
    <w:rsid w:val="003F599A"/>
    <w:rsid w:val="003F5D43"/>
    <w:rsid w:val="003F7219"/>
    <w:rsid w:val="003F7761"/>
    <w:rsid w:val="003F7805"/>
    <w:rsid w:val="003F7839"/>
    <w:rsid w:val="00401DD7"/>
    <w:rsid w:val="004030E6"/>
    <w:rsid w:val="00403505"/>
    <w:rsid w:val="00403C16"/>
    <w:rsid w:val="004047B7"/>
    <w:rsid w:val="0040611A"/>
    <w:rsid w:val="00407439"/>
    <w:rsid w:val="00407CD7"/>
    <w:rsid w:val="004110E8"/>
    <w:rsid w:val="0041129C"/>
    <w:rsid w:val="00411555"/>
    <w:rsid w:val="00412EF1"/>
    <w:rsid w:val="0041322F"/>
    <w:rsid w:val="00414A74"/>
    <w:rsid w:val="004155EB"/>
    <w:rsid w:val="00415CE7"/>
    <w:rsid w:val="00415EE9"/>
    <w:rsid w:val="0041795E"/>
    <w:rsid w:val="00417D3E"/>
    <w:rsid w:val="00420C1B"/>
    <w:rsid w:val="0042183B"/>
    <w:rsid w:val="00422005"/>
    <w:rsid w:val="0042236F"/>
    <w:rsid w:val="0042283A"/>
    <w:rsid w:val="00424939"/>
    <w:rsid w:val="00424EDF"/>
    <w:rsid w:val="004250BA"/>
    <w:rsid w:val="00431609"/>
    <w:rsid w:val="004316F1"/>
    <w:rsid w:val="004323FF"/>
    <w:rsid w:val="00433D5F"/>
    <w:rsid w:val="004347C0"/>
    <w:rsid w:val="004365CD"/>
    <w:rsid w:val="00442E9C"/>
    <w:rsid w:val="004433D6"/>
    <w:rsid w:val="00443504"/>
    <w:rsid w:val="004443F1"/>
    <w:rsid w:val="004445FA"/>
    <w:rsid w:val="00445C5E"/>
    <w:rsid w:val="00446DB3"/>
    <w:rsid w:val="004477B8"/>
    <w:rsid w:val="00450735"/>
    <w:rsid w:val="004517B8"/>
    <w:rsid w:val="00451938"/>
    <w:rsid w:val="00453075"/>
    <w:rsid w:val="0045423D"/>
    <w:rsid w:val="004545C9"/>
    <w:rsid w:val="004551D1"/>
    <w:rsid w:val="00455B5C"/>
    <w:rsid w:val="004574FB"/>
    <w:rsid w:val="004614C0"/>
    <w:rsid w:val="00463068"/>
    <w:rsid w:val="00463729"/>
    <w:rsid w:val="00464704"/>
    <w:rsid w:val="004656A8"/>
    <w:rsid w:val="004659D4"/>
    <w:rsid w:val="004708E1"/>
    <w:rsid w:val="004712AE"/>
    <w:rsid w:val="00471A90"/>
    <w:rsid w:val="00472269"/>
    <w:rsid w:val="0047359A"/>
    <w:rsid w:val="004738AC"/>
    <w:rsid w:val="00474565"/>
    <w:rsid w:val="00475178"/>
    <w:rsid w:val="00475DE4"/>
    <w:rsid w:val="00476CD8"/>
    <w:rsid w:val="0047758A"/>
    <w:rsid w:val="00477890"/>
    <w:rsid w:val="004778B0"/>
    <w:rsid w:val="00477BF3"/>
    <w:rsid w:val="00477C85"/>
    <w:rsid w:val="00480349"/>
    <w:rsid w:val="004821B3"/>
    <w:rsid w:val="00482482"/>
    <w:rsid w:val="00482C2F"/>
    <w:rsid w:val="00484224"/>
    <w:rsid w:val="00485D1B"/>
    <w:rsid w:val="004874F2"/>
    <w:rsid w:val="00490C5C"/>
    <w:rsid w:val="00490EB6"/>
    <w:rsid w:val="004920AD"/>
    <w:rsid w:val="00492795"/>
    <w:rsid w:val="00492FA2"/>
    <w:rsid w:val="004937A3"/>
    <w:rsid w:val="00494990"/>
    <w:rsid w:val="00495632"/>
    <w:rsid w:val="0049647E"/>
    <w:rsid w:val="0049720A"/>
    <w:rsid w:val="004A080F"/>
    <w:rsid w:val="004A1850"/>
    <w:rsid w:val="004A2F2A"/>
    <w:rsid w:val="004A3082"/>
    <w:rsid w:val="004A372A"/>
    <w:rsid w:val="004A4550"/>
    <w:rsid w:val="004A5941"/>
    <w:rsid w:val="004A7976"/>
    <w:rsid w:val="004B09E2"/>
    <w:rsid w:val="004B11B6"/>
    <w:rsid w:val="004B11C1"/>
    <w:rsid w:val="004B16E3"/>
    <w:rsid w:val="004B2063"/>
    <w:rsid w:val="004B4F12"/>
    <w:rsid w:val="004B5579"/>
    <w:rsid w:val="004B5775"/>
    <w:rsid w:val="004B6EE0"/>
    <w:rsid w:val="004B705F"/>
    <w:rsid w:val="004C06C0"/>
    <w:rsid w:val="004C098A"/>
    <w:rsid w:val="004C1D61"/>
    <w:rsid w:val="004C27A1"/>
    <w:rsid w:val="004C2E87"/>
    <w:rsid w:val="004C3C8D"/>
    <w:rsid w:val="004C4A31"/>
    <w:rsid w:val="004C5141"/>
    <w:rsid w:val="004C7204"/>
    <w:rsid w:val="004D0B7D"/>
    <w:rsid w:val="004D15CC"/>
    <w:rsid w:val="004D4974"/>
    <w:rsid w:val="004D5664"/>
    <w:rsid w:val="004D7FA1"/>
    <w:rsid w:val="004E1B86"/>
    <w:rsid w:val="004E222E"/>
    <w:rsid w:val="004E2AAB"/>
    <w:rsid w:val="004E5DEA"/>
    <w:rsid w:val="004E5EC5"/>
    <w:rsid w:val="004E768D"/>
    <w:rsid w:val="004F063E"/>
    <w:rsid w:val="004F0CB2"/>
    <w:rsid w:val="004F127D"/>
    <w:rsid w:val="004F1293"/>
    <w:rsid w:val="004F176C"/>
    <w:rsid w:val="004F278C"/>
    <w:rsid w:val="004F3942"/>
    <w:rsid w:val="004F3C40"/>
    <w:rsid w:val="004F3E8D"/>
    <w:rsid w:val="004F404F"/>
    <w:rsid w:val="004F4699"/>
    <w:rsid w:val="004F5CE1"/>
    <w:rsid w:val="004F60F3"/>
    <w:rsid w:val="004F6496"/>
    <w:rsid w:val="004F7082"/>
    <w:rsid w:val="004F7E54"/>
    <w:rsid w:val="004F7FC8"/>
    <w:rsid w:val="005003A2"/>
    <w:rsid w:val="0050077B"/>
    <w:rsid w:val="00501DFC"/>
    <w:rsid w:val="00502917"/>
    <w:rsid w:val="00503A96"/>
    <w:rsid w:val="005066A9"/>
    <w:rsid w:val="00506E17"/>
    <w:rsid w:val="0051111A"/>
    <w:rsid w:val="00511DF4"/>
    <w:rsid w:val="00512837"/>
    <w:rsid w:val="00512B8B"/>
    <w:rsid w:val="00516829"/>
    <w:rsid w:val="00517C73"/>
    <w:rsid w:val="0052089A"/>
    <w:rsid w:val="0052153D"/>
    <w:rsid w:val="00523768"/>
    <w:rsid w:val="0052387D"/>
    <w:rsid w:val="00523CD3"/>
    <w:rsid w:val="005253BF"/>
    <w:rsid w:val="0052552E"/>
    <w:rsid w:val="0052625D"/>
    <w:rsid w:val="0052709E"/>
    <w:rsid w:val="00527479"/>
    <w:rsid w:val="00530023"/>
    <w:rsid w:val="00530363"/>
    <w:rsid w:val="005309E2"/>
    <w:rsid w:val="00530A97"/>
    <w:rsid w:val="00533950"/>
    <w:rsid w:val="00533EBC"/>
    <w:rsid w:val="00534D6D"/>
    <w:rsid w:val="005351D1"/>
    <w:rsid w:val="00535340"/>
    <w:rsid w:val="00535D65"/>
    <w:rsid w:val="005372B5"/>
    <w:rsid w:val="00541343"/>
    <w:rsid w:val="00542797"/>
    <w:rsid w:val="00542AD6"/>
    <w:rsid w:val="0054366F"/>
    <w:rsid w:val="00543F72"/>
    <w:rsid w:val="00544132"/>
    <w:rsid w:val="0054452A"/>
    <w:rsid w:val="0054553F"/>
    <w:rsid w:val="00545F2F"/>
    <w:rsid w:val="00546A5D"/>
    <w:rsid w:val="00546BED"/>
    <w:rsid w:val="005514D1"/>
    <w:rsid w:val="00551824"/>
    <w:rsid w:val="005521D9"/>
    <w:rsid w:val="00552CB6"/>
    <w:rsid w:val="005542F9"/>
    <w:rsid w:val="00554CEA"/>
    <w:rsid w:val="005567D6"/>
    <w:rsid w:val="00556A0C"/>
    <w:rsid w:val="00557F01"/>
    <w:rsid w:val="0056052C"/>
    <w:rsid w:val="00560A17"/>
    <w:rsid w:val="005610AA"/>
    <w:rsid w:val="00563486"/>
    <w:rsid w:val="005637BB"/>
    <w:rsid w:val="005638BA"/>
    <w:rsid w:val="00563B0C"/>
    <w:rsid w:val="00563BCE"/>
    <w:rsid w:val="00563F59"/>
    <w:rsid w:val="00564994"/>
    <w:rsid w:val="00565018"/>
    <w:rsid w:val="005651BC"/>
    <w:rsid w:val="005664E8"/>
    <w:rsid w:val="00566879"/>
    <w:rsid w:val="00567867"/>
    <w:rsid w:val="00567E8F"/>
    <w:rsid w:val="00570229"/>
    <w:rsid w:val="00571231"/>
    <w:rsid w:val="0057178F"/>
    <w:rsid w:val="005717E6"/>
    <w:rsid w:val="0057236B"/>
    <w:rsid w:val="0057389E"/>
    <w:rsid w:val="00574744"/>
    <w:rsid w:val="00574E6D"/>
    <w:rsid w:val="00575826"/>
    <w:rsid w:val="00575844"/>
    <w:rsid w:val="00575AC4"/>
    <w:rsid w:val="00577D3E"/>
    <w:rsid w:val="00581961"/>
    <w:rsid w:val="005823C9"/>
    <w:rsid w:val="00582B12"/>
    <w:rsid w:val="00582DCD"/>
    <w:rsid w:val="00583339"/>
    <w:rsid w:val="00583474"/>
    <w:rsid w:val="005835E6"/>
    <w:rsid w:val="0058392E"/>
    <w:rsid w:val="0058535C"/>
    <w:rsid w:val="005858DA"/>
    <w:rsid w:val="00585B75"/>
    <w:rsid w:val="0058619A"/>
    <w:rsid w:val="00586E50"/>
    <w:rsid w:val="00587FBF"/>
    <w:rsid w:val="005911C9"/>
    <w:rsid w:val="0059169B"/>
    <w:rsid w:val="00591FC5"/>
    <w:rsid w:val="00594C79"/>
    <w:rsid w:val="005957A4"/>
    <w:rsid w:val="0059617F"/>
    <w:rsid w:val="00596D21"/>
    <w:rsid w:val="0059766D"/>
    <w:rsid w:val="005976BE"/>
    <w:rsid w:val="005A1B5B"/>
    <w:rsid w:val="005A3F13"/>
    <w:rsid w:val="005A4BBA"/>
    <w:rsid w:val="005A5C78"/>
    <w:rsid w:val="005A7173"/>
    <w:rsid w:val="005A736C"/>
    <w:rsid w:val="005A7A74"/>
    <w:rsid w:val="005B2E43"/>
    <w:rsid w:val="005B35F0"/>
    <w:rsid w:val="005B3B61"/>
    <w:rsid w:val="005B4BB6"/>
    <w:rsid w:val="005B5033"/>
    <w:rsid w:val="005B5424"/>
    <w:rsid w:val="005B7F70"/>
    <w:rsid w:val="005C01A8"/>
    <w:rsid w:val="005C058C"/>
    <w:rsid w:val="005C21CF"/>
    <w:rsid w:val="005C2678"/>
    <w:rsid w:val="005C2785"/>
    <w:rsid w:val="005C2B7D"/>
    <w:rsid w:val="005C3DFB"/>
    <w:rsid w:val="005C45AD"/>
    <w:rsid w:val="005C4F77"/>
    <w:rsid w:val="005C51C9"/>
    <w:rsid w:val="005C637F"/>
    <w:rsid w:val="005C7F40"/>
    <w:rsid w:val="005D205E"/>
    <w:rsid w:val="005D5089"/>
    <w:rsid w:val="005D57A7"/>
    <w:rsid w:val="005D5FC5"/>
    <w:rsid w:val="005D69D6"/>
    <w:rsid w:val="005D78DF"/>
    <w:rsid w:val="005E1AB8"/>
    <w:rsid w:val="005E4991"/>
    <w:rsid w:val="005E56A8"/>
    <w:rsid w:val="005E6314"/>
    <w:rsid w:val="005E657A"/>
    <w:rsid w:val="005E79A0"/>
    <w:rsid w:val="005F01E1"/>
    <w:rsid w:val="005F065E"/>
    <w:rsid w:val="005F077B"/>
    <w:rsid w:val="005F326C"/>
    <w:rsid w:val="005F3862"/>
    <w:rsid w:val="005F4018"/>
    <w:rsid w:val="005F4E28"/>
    <w:rsid w:val="005F6A7E"/>
    <w:rsid w:val="005F6B56"/>
    <w:rsid w:val="005F7745"/>
    <w:rsid w:val="00600425"/>
    <w:rsid w:val="006025F4"/>
    <w:rsid w:val="006044A4"/>
    <w:rsid w:val="00604539"/>
    <w:rsid w:val="00605E1B"/>
    <w:rsid w:val="00605E8D"/>
    <w:rsid w:val="00611184"/>
    <w:rsid w:val="006115DE"/>
    <w:rsid w:val="00612EF3"/>
    <w:rsid w:val="0061388B"/>
    <w:rsid w:val="00614EA1"/>
    <w:rsid w:val="00614EB7"/>
    <w:rsid w:val="0061546C"/>
    <w:rsid w:val="006157F3"/>
    <w:rsid w:val="00615E9F"/>
    <w:rsid w:val="006201B4"/>
    <w:rsid w:val="006209E2"/>
    <w:rsid w:val="00622620"/>
    <w:rsid w:val="00624645"/>
    <w:rsid w:val="00625DE6"/>
    <w:rsid w:val="00627394"/>
    <w:rsid w:val="00627A43"/>
    <w:rsid w:val="00630793"/>
    <w:rsid w:val="00630DEA"/>
    <w:rsid w:val="0063217E"/>
    <w:rsid w:val="00633175"/>
    <w:rsid w:val="006339AF"/>
    <w:rsid w:val="006346C7"/>
    <w:rsid w:val="006352C9"/>
    <w:rsid w:val="00636384"/>
    <w:rsid w:val="00636A69"/>
    <w:rsid w:val="00637DDD"/>
    <w:rsid w:val="00640B90"/>
    <w:rsid w:val="00641F51"/>
    <w:rsid w:val="00645921"/>
    <w:rsid w:val="00645B01"/>
    <w:rsid w:val="006462D1"/>
    <w:rsid w:val="0065053D"/>
    <w:rsid w:val="006514F5"/>
    <w:rsid w:val="006518FF"/>
    <w:rsid w:val="0065196A"/>
    <w:rsid w:val="00651B06"/>
    <w:rsid w:val="00651C80"/>
    <w:rsid w:val="0065234A"/>
    <w:rsid w:val="0065376B"/>
    <w:rsid w:val="00653F4F"/>
    <w:rsid w:val="0065440A"/>
    <w:rsid w:val="00656830"/>
    <w:rsid w:val="00656AF9"/>
    <w:rsid w:val="00657E93"/>
    <w:rsid w:val="00660D84"/>
    <w:rsid w:val="00660F6A"/>
    <w:rsid w:val="00661227"/>
    <w:rsid w:val="00661507"/>
    <w:rsid w:val="00662030"/>
    <w:rsid w:val="00662604"/>
    <w:rsid w:val="006638E7"/>
    <w:rsid w:val="00664920"/>
    <w:rsid w:val="00670A37"/>
    <w:rsid w:val="00671303"/>
    <w:rsid w:val="006728D7"/>
    <w:rsid w:val="00672AD4"/>
    <w:rsid w:val="006751B7"/>
    <w:rsid w:val="00676D68"/>
    <w:rsid w:val="00677034"/>
    <w:rsid w:val="0067762D"/>
    <w:rsid w:val="00677722"/>
    <w:rsid w:val="00680CB9"/>
    <w:rsid w:val="00680E89"/>
    <w:rsid w:val="00681485"/>
    <w:rsid w:val="00681A1D"/>
    <w:rsid w:val="00681B5A"/>
    <w:rsid w:val="00681F11"/>
    <w:rsid w:val="006825BE"/>
    <w:rsid w:val="00685B22"/>
    <w:rsid w:val="0068710B"/>
    <w:rsid w:val="00687B7C"/>
    <w:rsid w:val="0069047E"/>
    <w:rsid w:val="00694097"/>
    <w:rsid w:val="006941B6"/>
    <w:rsid w:val="006941DD"/>
    <w:rsid w:val="006A1118"/>
    <w:rsid w:val="006A2638"/>
    <w:rsid w:val="006A3128"/>
    <w:rsid w:val="006A65F1"/>
    <w:rsid w:val="006A67EA"/>
    <w:rsid w:val="006B0037"/>
    <w:rsid w:val="006B0DC6"/>
    <w:rsid w:val="006B0F47"/>
    <w:rsid w:val="006B32EA"/>
    <w:rsid w:val="006B3400"/>
    <w:rsid w:val="006B36FB"/>
    <w:rsid w:val="006B6413"/>
    <w:rsid w:val="006B6E84"/>
    <w:rsid w:val="006B7864"/>
    <w:rsid w:val="006B7D91"/>
    <w:rsid w:val="006B7DD7"/>
    <w:rsid w:val="006C1A2C"/>
    <w:rsid w:val="006C27DB"/>
    <w:rsid w:val="006C4604"/>
    <w:rsid w:val="006C4849"/>
    <w:rsid w:val="006C4BF1"/>
    <w:rsid w:val="006C6804"/>
    <w:rsid w:val="006C6B39"/>
    <w:rsid w:val="006C755E"/>
    <w:rsid w:val="006C7FE1"/>
    <w:rsid w:val="006D0C2A"/>
    <w:rsid w:val="006D19A2"/>
    <w:rsid w:val="006D1C5D"/>
    <w:rsid w:val="006D40A4"/>
    <w:rsid w:val="006D5125"/>
    <w:rsid w:val="006D5330"/>
    <w:rsid w:val="006D5563"/>
    <w:rsid w:val="006D73B3"/>
    <w:rsid w:val="006E0895"/>
    <w:rsid w:val="006E093A"/>
    <w:rsid w:val="006E0A2F"/>
    <w:rsid w:val="006E0A73"/>
    <w:rsid w:val="006E0D29"/>
    <w:rsid w:val="006E6216"/>
    <w:rsid w:val="006E6BF3"/>
    <w:rsid w:val="006E738A"/>
    <w:rsid w:val="006F02D5"/>
    <w:rsid w:val="006F078C"/>
    <w:rsid w:val="006F0F10"/>
    <w:rsid w:val="006F2DA1"/>
    <w:rsid w:val="006F2F65"/>
    <w:rsid w:val="006F3DB1"/>
    <w:rsid w:val="006F4FD4"/>
    <w:rsid w:val="006F5645"/>
    <w:rsid w:val="006F5D4E"/>
    <w:rsid w:val="006F6287"/>
    <w:rsid w:val="006F66DD"/>
    <w:rsid w:val="006F6FB1"/>
    <w:rsid w:val="006F764C"/>
    <w:rsid w:val="006F7DB4"/>
    <w:rsid w:val="00700C6C"/>
    <w:rsid w:val="00701D7A"/>
    <w:rsid w:val="00704CDF"/>
    <w:rsid w:val="00706295"/>
    <w:rsid w:val="00706B51"/>
    <w:rsid w:val="00707810"/>
    <w:rsid w:val="00712FE7"/>
    <w:rsid w:val="00713368"/>
    <w:rsid w:val="00715A7D"/>
    <w:rsid w:val="00715DB5"/>
    <w:rsid w:val="00716866"/>
    <w:rsid w:val="00717249"/>
    <w:rsid w:val="007210D5"/>
    <w:rsid w:val="007229B3"/>
    <w:rsid w:val="007234EA"/>
    <w:rsid w:val="0072399D"/>
    <w:rsid w:val="00723B63"/>
    <w:rsid w:val="00723E8E"/>
    <w:rsid w:val="00725641"/>
    <w:rsid w:val="00727A9B"/>
    <w:rsid w:val="00727BAD"/>
    <w:rsid w:val="0073043F"/>
    <w:rsid w:val="00730BBF"/>
    <w:rsid w:val="00730C63"/>
    <w:rsid w:val="0073387C"/>
    <w:rsid w:val="0073398A"/>
    <w:rsid w:val="00735BD3"/>
    <w:rsid w:val="00736BD5"/>
    <w:rsid w:val="007378E3"/>
    <w:rsid w:val="00737C9C"/>
    <w:rsid w:val="0074015F"/>
    <w:rsid w:val="0074142D"/>
    <w:rsid w:val="00741C8C"/>
    <w:rsid w:val="00741EB8"/>
    <w:rsid w:val="0074233D"/>
    <w:rsid w:val="00742CEA"/>
    <w:rsid w:val="00743865"/>
    <w:rsid w:val="00744987"/>
    <w:rsid w:val="007456A9"/>
    <w:rsid w:val="00745A76"/>
    <w:rsid w:val="00745F87"/>
    <w:rsid w:val="00746D53"/>
    <w:rsid w:val="0075123F"/>
    <w:rsid w:val="007536D6"/>
    <w:rsid w:val="00755136"/>
    <w:rsid w:val="0075570A"/>
    <w:rsid w:val="00756C51"/>
    <w:rsid w:val="00756DC0"/>
    <w:rsid w:val="00757B7B"/>
    <w:rsid w:val="00757C4C"/>
    <w:rsid w:val="007604C7"/>
    <w:rsid w:val="007612F4"/>
    <w:rsid w:val="007625B0"/>
    <w:rsid w:val="0076279B"/>
    <w:rsid w:val="00765194"/>
    <w:rsid w:val="00766890"/>
    <w:rsid w:val="007703A5"/>
    <w:rsid w:val="00770A55"/>
    <w:rsid w:val="007716D4"/>
    <w:rsid w:val="00771B0E"/>
    <w:rsid w:val="00771E5B"/>
    <w:rsid w:val="00774812"/>
    <w:rsid w:val="00775AA1"/>
    <w:rsid w:val="0077677E"/>
    <w:rsid w:val="00776C25"/>
    <w:rsid w:val="00777080"/>
    <w:rsid w:val="007807FC"/>
    <w:rsid w:val="00781752"/>
    <w:rsid w:val="007819E7"/>
    <w:rsid w:val="00782085"/>
    <w:rsid w:val="00782554"/>
    <w:rsid w:val="00782CB5"/>
    <w:rsid w:val="007837E2"/>
    <w:rsid w:val="00783AC7"/>
    <w:rsid w:val="00783E18"/>
    <w:rsid w:val="0078513F"/>
    <w:rsid w:val="00785C7F"/>
    <w:rsid w:val="00785D3E"/>
    <w:rsid w:val="0078667D"/>
    <w:rsid w:val="007867F4"/>
    <w:rsid w:val="0079059F"/>
    <w:rsid w:val="007910A8"/>
    <w:rsid w:val="007911E4"/>
    <w:rsid w:val="00791F7C"/>
    <w:rsid w:val="007938CF"/>
    <w:rsid w:val="00794AF4"/>
    <w:rsid w:val="00795E4B"/>
    <w:rsid w:val="00796958"/>
    <w:rsid w:val="00796B52"/>
    <w:rsid w:val="007A0480"/>
    <w:rsid w:val="007A2866"/>
    <w:rsid w:val="007A4926"/>
    <w:rsid w:val="007A50C3"/>
    <w:rsid w:val="007A5C35"/>
    <w:rsid w:val="007A5DD5"/>
    <w:rsid w:val="007A75B9"/>
    <w:rsid w:val="007B03A4"/>
    <w:rsid w:val="007B08D5"/>
    <w:rsid w:val="007B0A1C"/>
    <w:rsid w:val="007B1739"/>
    <w:rsid w:val="007B21C8"/>
    <w:rsid w:val="007B265B"/>
    <w:rsid w:val="007B2790"/>
    <w:rsid w:val="007B371C"/>
    <w:rsid w:val="007B6C9C"/>
    <w:rsid w:val="007B7A56"/>
    <w:rsid w:val="007B7D71"/>
    <w:rsid w:val="007C3F8C"/>
    <w:rsid w:val="007C3F8E"/>
    <w:rsid w:val="007C5148"/>
    <w:rsid w:val="007C5514"/>
    <w:rsid w:val="007D0AAA"/>
    <w:rsid w:val="007D2743"/>
    <w:rsid w:val="007D5545"/>
    <w:rsid w:val="007D5BEF"/>
    <w:rsid w:val="007D712A"/>
    <w:rsid w:val="007E02D8"/>
    <w:rsid w:val="007E10EA"/>
    <w:rsid w:val="007E314E"/>
    <w:rsid w:val="007E58B9"/>
    <w:rsid w:val="007F0AD1"/>
    <w:rsid w:val="007F2E2D"/>
    <w:rsid w:val="007F321E"/>
    <w:rsid w:val="007F345E"/>
    <w:rsid w:val="007F355B"/>
    <w:rsid w:val="007F3FB8"/>
    <w:rsid w:val="007F57A9"/>
    <w:rsid w:val="007F5C49"/>
    <w:rsid w:val="007F5C8D"/>
    <w:rsid w:val="007F668C"/>
    <w:rsid w:val="007F7FA5"/>
    <w:rsid w:val="0080080D"/>
    <w:rsid w:val="0080148D"/>
    <w:rsid w:val="00802BD9"/>
    <w:rsid w:val="00804904"/>
    <w:rsid w:val="00804A04"/>
    <w:rsid w:val="00804C95"/>
    <w:rsid w:val="00805236"/>
    <w:rsid w:val="00805995"/>
    <w:rsid w:val="00806271"/>
    <w:rsid w:val="008107A0"/>
    <w:rsid w:val="0081161A"/>
    <w:rsid w:val="0081279E"/>
    <w:rsid w:val="008127E1"/>
    <w:rsid w:val="0081294D"/>
    <w:rsid w:val="0081375B"/>
    <w:rsid w:val="008148F1"/>
    <w:rsid w:val="00815463"/>
    <w:rsid w:val="00817EE4"/>
    <w:rsid w:val="008217A3"/>
    <w:rsid w:val="00822164"/>
    <w:rsid w:val="00823179"/>
    <w:rsid w:val="0082494C"/>
    <w:rsid w:val="00826BCE"/>
    <w:rsid w:val="008307E7"/>
    <w:rsid w:val="0083087D"/>
    <w:rsid w:val="0083112B"/>
    <w:rsid w:val="00831A85"/>
    <w:rsid w:val="0083251E"/>
    <w:rsid w:val="0083321D"/>
    <w:rsid w:val="00833464"/>
    <w:rsid w:val="0083382E"/>
    <w:rsid w:val="00834E51"/>
    <w:rsid w:val="00834F2B"/>
    <w:rsid w:val="00837E74"/>
    <w:rsid w:val="00840835"/>
    <w:rsid w:val="008421BF"/>
    <w:rsid w:val="00842B7E"/>
    <w:rsid w:val="00845774"/>
    <w:rsid w:val="00845E99"/>
    <w:rsid w:val="008460CF"/>
    <w:rsid w:val="00846C55"/>
    <w:rsid w:val="008476B1"/>
    <w:rsid w:val="00847A7F"/>
    <w:rsid w:val="00851E6E"/>
    <w:rsid w:val="00854353"/>
    <w:rsid w:val="008550A3"/>
    <w:rsid w:val="0085517E"/>
    <w:rsid w:val="008552BE"/>
    <w:rsid w:val="00860575"/>
    <w:rsid w:val="0086171C"/>
    <w:rsid w:val="008634C4"/>
    <w:rsid w:val="008643B8"/>
    <w:rsid w:val="0086554C"/>
    <w:rsid w:val="008667DB"/>
    <w:rsid w:val="00866AEE"/>
    <w:rsid w:val="00870250"/>
    <w:rsid w:val="00871A35"/>
    <w:rsid w:val="0087322C"/>
    <w:rsid w:val="00873B96"/>
    <w:rsid w:val="00873C24"/>
    <w:rsid w:val="00874148"/>
    <w:rsid w:val="008767A1"/>
    <w:rsid w:val="00877331"/>
    <w:rsid w:val="00880145"/>
    <w:rsid w:val="0088084D"/>
    <w:rsid w:val="008816B5"/>
    <w:rsid w:val="008832BA"/>
    <w:rsid w:val="0088389E"/>
    <w:rsid w:val="008858D4"/>
    <w:rsid w:val="00885BE5"/>
    <w:rsid w:val="00885FBE"/>
    <w:rsid w:val="00886385"/>
    <w:rsid w:val="008902B8"/>
    <w:rsid w:val="00891353"/>
    <w:rsid w:val="008916B6"/>
    <w:rsid w:val="00892B1B"/>
    <w:rsid w:val="00893612"/>
    <w:rsid w:val="00893AAE"/>
    <w:rsid w:val="00896D65"/>
    <w:rsid w:val="00897460"/>
    <w:rsid w:val="00897D2A"/>
    <w:rsid w:val="00897E87"/>
    <w:rsid w:val="008A01C5"/>
    <w:rsid w:val="008A056D"/>
    <w:rsid w:val="008A2388"/>
    <w:rsid w:val="008B0A7D"/>
    <w:rsid w:val="008B1B32"/>
    <w:rsid w:val="008B2551"/>
    <w:rsid w:val="008B2914"/>
    <w:rsid w:val="008B3E83"/>
    <w:rsid w:val="008B4A91"/>
    <w:rsid w:val="008B4AE9"/>
    <w:rsid w:val="008B7B79"/>
    <w:rsid w:val="008C0798"/>
    <w:rsid w:val="008C0EC1"/>
    <w:rsid w:val="008C12E4"/>
    <w:rsid w:val="008C196B"/>
    <w:rsid w:val="008C2AE1"/>
    <w:rsid w:val="008C2DF4"/>
    <w:rsid w:val="008C2E6D"/>
    <w:rsid w:val="008C3C27"/>
    <w:rsid w:val="008C4A16"/>
    <w:rsid w:val="008C4B47"/>
    <w:rsid w:val="008C6BBB"/>
    <w:rsid w:val="008D04D7"/>
    <w:rsid w:val="008D07ED"/>
    <w:rsid w:val="008D136E"/>
    <w:rsid w:val="008D1E01"/>
    <w:rsid w:val="008D2C22"/>
    <w:rsid w:val="008D360B"/>
    <w:rsid w:val="008D3C89"/>
    <w:rsid w:val="008D541D"/>
    <w:rsid w:val="008E05B4"/>
    <w:rsid w:val="008E0FEE"/>
    <w:rsid w:val="008E1493"/>
    <w:rsid w:val="008E2301"/>
    <w:rsid w:val="008E264C"/>
    <w:rsid w:val="008E329C"/>
    <w:rsid w:val="008E6BA5"/>
    <w:rsid w:val="008E786E"/>
    <w:rsid w:val="008F04D0"/>
    <w:rsid w:val="008F0971"/>
    <w:rsid w:val="008F15C2"/>
    <w:rsid w:val="008F2C36"/>
    <w:rsid w:val="008F6889"/>
    <w:rsid w:val="008F7214"/>
    <w:rsid w:val="008F7F2A"/>
    <w:rsid w:val="008F7F77"/>
    <w:rsid w:val="009004B0"/>
    <w:rsid w:val="00900AB4"/>
    <w:rsid w:val="00901D02"/>
    <w:rsid w:val="0090653B"/>
    <w:rsid w:val="00906867"/>
    <w:rsid w:val="0091205A"/>
    <w:rsid w:val="00912785"/>
    <w:rsid w:val="00912CFC"/>
    <w:rsid w:val="00913215"/>
    <w:rsid w:val="009132A8"/>
    <w:rsid w:val="00914532"/>
    <w:rsid w:val="009150F3"/>
    <w:rsid w:val="009172BC"/>
    <w:rsid w:val="009202ED"/>
    <w:rsid w:val="009218B4"/>
    <w:rsid w:val="009222E2"/>
    <w:rsid w:val="0092395C"/>
    <w:rsid w:val="00923FC4"/>
    <w:rsid w:val="00925FB8"/>
    <w:rsid w:val="00926287"/>
    <w:rsid w:val="00926D96"/>
    <w:rsid w:val="009273CF"/>
    <w:rsid w:val="00927942"/>
    <w:rsid w:val="00927DAB"/>
    <w:rsid w:val="00930A9B"/>
    <w:rsid w:val="00930E2B"/>
    <w:rsid w:val="00931086"/>
    <w:rsid w:val="00931F63"/>
    <w:rsid w:val="0093263D"/>
    <w:rsid w:val="00932F21"/>
    <w:rsid w:val="0093443B"/>
    <w:rsid w:val="00934AA6"/>
    <w:rsid w:val="009359C6"/>
    <w:rsid w:val="00936920"/>
    <w:rsid w:val="00937528"/>
    <w:rsid w:val="00937D0A"/>
    <w:rsid w:val="00942BFE"/>
    <w:rsid w:val="009446C9"/>
    <w:rsid w:val="0094545C"/>
    <w:rsid w:val="009454D1"/>
    <w:rsid w:val="00945823"/>
    <w:rsid w:val="00946C23"/>
    <w:rsid w:val="00946DAF"/>
    <w:rsid w:val="0094757B"/>
    <w:rsid w:val="00950587"/>
    <w:rsid w:val="009537CA"/>
    <w:rsid w:val="00953A08"/>
    <w:rsid w:val="00954299"/>
    <w:rsid w:val="00954FBB"/>
    <w:rsid w:val="00955288"/>
    <w:rsid w:val="00955E6C"/>
    <w:rsid w:val="00955F4A"/>
    <w:rsid w:val="009565BB"/>
    <w:rsid w:val="00956F8D"/>
    <w:rsid w:val="009576EF"/>
    <w:rsid w:val="00961AB2"/>
    <w:rsid w:val="00961F06"/>
    <w:rsid w:val="009633A1"/>
    <w:rsid w:val="00963ADB"/>
    <w:rsid w:val="00966426"/>
    <w:rsid w:val="00966A17"/>
    <w:rsid w:val="00966B06"/>
    <w:rsid w:val="00966D59"/>
    <w:rsid w:val="00967037"/>
    <w:rsid w:val="0096733C"/>
    <w:rsid w:val="00970729"/>
    <w:rsid w:val="0097243E"/>
    <w:rsid w:val="0097334D"/>
    <w:rsid w:val="00974ED6"/>
    <w:rsid w:val="00977FA6"/>
    <w:rsid w:val="00980AC9"/>
    <w:rsid w:val="00980FFC"/>
    <w:rsid w:val="00981046"/>
    <w:rsid w:val="00981AC0"/>
    <w:rsid w:val="00981D17"/>
    <w:rsid w:val="00981F94"/>
    <w:rsid w:val="0098345D"/>
    <w:rsid w:val="00984FB8"/>
    <w:rsid w:val="00985761"/>
    <w:rsid w:val="009858B1"/>
    <w:rsid w:val="00987C46"/>
    <w:rsid w:val="00990122"/>
    <w:rsid w:val="0099132A"/>
    <w:rsid w:val="00991384"/>
    <w:rsid w:val="0099153B"/>
    <w:rsid w:val="00992C99"/>
    <w:rsid w:val="00993498"/>
    <w:rsid w:val="00993503"/>
    <w:rsid w:val="0099513C"/>
    <w:rsid w:val="00995386"/>
    <w:rsid w:val="009954C4"/>
    <w:rsid w:val="00996140"/>
    <w:rsid w:val="0099741B"/>
    <w:rsid w:val="0099757B"/>
    <w:rsid w:val="00997850"/>
    <w:rsid w:val="00997C05"/>
    <w:rsid w:val="009A0A74"/>
    <w:rsid w:val="009A0F62"/>
    <w:rsid w:val="009A21AC"/>
    <w:rsid w:val="009A39F0"/>
    <w:rsid w:val="009A46B8"/>
    <w:rsid w:val="009A4E8D"/>
    <w:rsid w:val="009A533C"/>
    <w:rsid w:val="009A5A3E"/>
    <w:rsid w:val="009A6315"/>
    <w:rsid w:val="009B0B3A"/>
    <w:rsid w:val="009B0B4C"/>
    <w:rsid w:val="009B1C64"/>
    <w:rsid w:val="009B254A"/>
    <w:rsid w:val="009B2AE6"/>
    <w:rsid w:val="009B37AB"/>
    <w:rsid w:val="009B3DB6"/>
    <w:rsid w:val="009B44F9"/>
    <w:rsid w:val="009B4AB9"/>
    <w:rsid w:val="009B6DA0"/>
    <w:rsid w:val="009C01F5"/>
    <w:rsid w:val="009C0FC8"/>
    <w:rsid w:val="009C0FEE"/>
    <w:rsid w:val="009C12E3"/>
    <w:rsid w:val="009C26E4"/>
    <w:rsid w:val="009C6CF8"/>
    <w:rsid w:val="009C6F10"/>
    <w:rsid w:val="009C7DC1"/>
    <w:rsid w:val="009D09C7"/>
    <w:rsid w:val="009D2926"/>
    <w:rsid w:val="009D29CA"/>
    <w:rsid w:val="009D4105"/>
    <w:rsid w:val="009D531A"/>
    <w:rsid w:val="009E1618"/>
    <w:rsid w:val="009E2256"/>
    <w:rsid w:val="009E2DFB"/>
    <w:rsid w:val="009E605D"/>
    <w:rsid w:val="009E6ABE"/>
    <w:rsid w:val="009F0082"/>
    <w:rsid w:val="009F1583"/>
    <w:rsid w:val="009F1ACE"/>
    <w:rsid w:val="009F1B00"/>
    <w:rsid w:val="009F1D9F"/>
    <w:rsid w:val="009F28DD"/>
    <w:rsid w:val="009F74C3"/>
    <w:rsid w:val="00A00991"/>
    <w:rsid w:val="00A01026"/>
    <w:rsid w:val="00A0373A"/>
    <w:rsid w:val="00A039E9"/>
    <w:rsid w:val="00A03FD4"/>
    <w:rsid w:val="00A0539D"/>
    <w:rsid w:val="00A07680"/>
    <w:rsid w:val="00A104CD"/>
    <w:rsid w:val="00A10FDB"/>
    <w:rsid w:val="00A1141A"/>
    <w:rsid w:val="00A11578"/>
    <w:rsid w:val="00A130F2"/>
    <w:rsid w:val="00A13C01"/>
    <w:rsid w:val="00A14BA6"/>
    <w:rsid w:val="00A1569F"/>
    <w:rsid w:val="00A1692A"/>
    <w:rsid w:val="00A232D9"/>
    <w:rsid w:val="00A23CF0"/>
    <w:rsid w:val="00A25656"/>
    <w:rsid w:val="00A26D5F"/>
    <w:rsid w:val="00A270B0"/>
    <w:rsid w:val="00A30699"/>
    <w:rsid w:val="00A30E4D"/>
    <w:rsid w:val="00A32C8A"/>
    <w:rsid w:val="00A33EFD"/>
    <w:rsid w:val="00A344A8"/>
    <w:rsid w:val="00A431D9"/>
    <w:rsid w:val="00A44A96"/>
    <w:rsid w:val="00A44DDD"/>
    <w:rsid w:val="00A454B2"/>
    <w:rsid w:val="00A470F0"/>
    <w:rsid w:val="00A47FCE"/>
    <w:rsid w:val="00A50594"/>
    <w:rsid w:val="00A5160D"/>
    <w:rsid w:val="00A5329D"/>
    <w:rsid w:val="00A53E18"/>
    <w:rsid w:val="00A53F03"/>
    <w:rsid w:val="00A54116"/>
    <w:rsid w:val="00A54365"/>
    <w:rsid w:val="00A54A3E"/>
    <w:rsid w:val="00A55546"/>
    <w:rsid w:val="00A55588"/>
    <w:rsid w:val="00A56256"/>
    <w:rsid w:val="00A579F3"/>
    <w:rsid w:val="00A60F24"/>
    <w:rsid w:val="00A618F7"/>
    <w:rsid w:val="00A64AD2"/>
    <w:rsid w:val="00A65EEC"/>
    <w:rsid w:val="00A66B19"/>
    <w:rsid w:val="00A704A3"/>
    <w:rsid w:val="00A737F6"/>
    <w:rsid w:val="00A73BA2"/>
    <w:rsid w:val="00A76123"/>
    <w:rsid w:val="00A7614E"/>
    <w:rsid w:val="00A7752F"/>
    <w:rsid w:val="00A77F85"/>
    <w:rsid w:val="00A800B3"/>
    <w:rsid w:val="00A81997"/>
    <w:rsid w:val="00A81EE5"/>
    <w:rsid w:val="00A82A73"/>
    <w:rsid w:val="00A83B94"/>
    <w:rsid w:val="00A83BA9"/>
    <w:rsid w:val="00A8474A"/>
    <w:rsid w:val="00A84FB5"/>
    <w:rsid w:val="00A85E6A"/>
    <w:rsid w:val="00A86D64"/>
    <w:rsid w:val="00A86DD5"/>
    <w:rsid w:val="00A87162"/>
    <w:rsid w:val="00A87C92"/>
    <w:rsid w:val="00A87EDD"/>
    <w:rsid w:val="00A91374"/>
    <w:rsid w:val="00A91ABF"/>
    <w:rsid w:val="00A92432"/>
    <w:rsid w:val="00A941E3"/>
    <w:rsid w:val="00A96D49"/>
    <w:rsid w:val="00A9787B"/>
    <w:rsid w:val="00A9789A"/>
    <w:rsid w:val="00AA0233"/>
    <w:rsid w:val="00AA02F0"/>
    <w:rsid w:val="00AA0553"/>
    <w:rsid w:val="00AA0BA1"/>
    <w:rsid w:val="00AA1603"/>
    <w:rsid w:val="00AA3B55"/>
    <w:rsid w:val="00AA41B9"/>
    <w:rsid w:val="00AA55A0"/>
    <w:rsid w:val="00AA5677"/>
    <w:rsid w:val="00AA5BBE"/>
    <w:rsid w:val="00AA5C1B"/>
    <w:rsid w:val="00AA6AF4"/>
    <w:rsid w:val="00AB117B"/>
    <w:rsid w:val="00AB1374"/>
    <w:rsid w:val="00AB2E39"/>
    <w:rsid w:val="00AB4581"/>
    <w:rsid w:val="00AB4706"/>
    <w:rsid w:val="00AB5CF6"/>
    <w:rsid w:val="00AB6308"/>
    <w:rsid w:val="00AB6F2C"/>
    <w:rsid w:val="00AC081D"/>
    <w:rsid w:val="00AC11FE"/>
    <w:rsid w:val="00AC2AF7"/>
    <w:rsid w:val="00AC2D3B"/>
    <w:rsid w:val="00AC2DDC"/>
    <w:rsid w:val="00AC338C"/>
    <w:rsid w:val="00AC3587"/>
    <w:rsid w:val="00AC35A8"/>
    <w:rsid w:val="00AC3C6E"/>
    <w:rsid w:val="00AC4CE4"/>
    <w:rsid w:val="00AC53E4"/>
    <w:rsid w:val="00AC5C53"/>
    <w:rsid w:val="00AC5F19"/>
    <w:rsid w:val="00AC6BAE"/>
    <w:rsid w:val="00AD3F79"/>
    <w:rsid w:val="00AD4A0D"/>
    <w:rsid w:val="00AD4B92"/>
    <w:rsid w:val="00AD5298"/>
    <w:rsid w:val="00AD5877"/>
    <w:rsid w:val="00AD6111"/>
    <w:rsid w:val="00AD7A79"/>
    <w:rsid w:val="00AE07C9"/>
    <w:rsid w:val="00AE1096"/>
    <w:rsid w:val="00AE5045"/>
    <w:rsid w:val="00AE6459"/>
    <w:rsid w:val="00AE656A"/>
    <w:rsid w:val="00AE73DD"/>
    <w:rsid w:val="00AF00D8"/>
    <w:rsid w:val="00AF02AC"/>
    <w:rsid w:val="00AF194E"/>
    <w:rsid w:val="00AF2606"/>
    <w:rsid w:val="00AF355A"/>
    <w:rsid w:val="00AF3945"/>
    <w:rsid w:val="00B00629"/>
    <w:rsid w:val="00B01CEA"/>
    <w:rsid w:val="00B021AD"/>
    <w:rsid w:val="00B0487E"/>
    <w:rsid w:val="00B05A05"/>
    <w:rsid w:val="00B06F54"/>
    <w:rsid w:val="00B11A4B"/>
    <w:rsid w:val="00B121A3"/>
    <w:rsid w:val="00B14C0B"/>
    <w:rsid w:val="00B15478"/>
    <w:rsid w:val="00B154AF"/>
    <w:rsid w:val="00B20307"/>
    <w:rsid w:val="00B21222"/>
    <w:rsid w:val="00B22ACA"/>
    <w:rsid w:val="00B23643"/>
    <w:rsid w:val="00B23880"/>
    <w:rsid w:val="00B246CF"/>
    <w:rsid w:val="00B25BE2"/>
    <w:rsid w:val="00B26305"/>
    <w:rsid w:val="00B27A79"/>
    <w:rsid w:val="00B3155B"/>
    <w:rsid w:val="00B3292A"/>
    <w:rsid w:val="00B32A09"/>
    <w:rsid w:val="00B33EE0"/>
    <w:rsid w:val="00B359BE"/>
    <w:rsid w:val="00B366D5"/>
    <w:rsid w:val="00B401CA"/>
    <w:rsid w:val="00B41F56"/>
    <w:rsid w:val="00B42747"/>
    <w:rsid w:val="00B42BC2"/>
    <w:rsid w:val="00B42C0B"/>
    <w:rsid w:val="00B42CEC"/>
    <w:rsid w:val="00B43946"/>
    <w:rsid w:val="00B43D11"/>
    <w:rsid w:val="00B443E4"/>
    <w:rsid w:val="00B457D4"/>
    <w:rsid w:val="00B45F0D"/>
    <w:rsid w:val="00B464AA"/>
    <w:rsid w:val="00B471B6"/>
    <w:rsid w:val="00B472D4"/>
    <w:rsid w:val="00B473C0"/>
    <w:rsid w:val="00B47ABA"/>
    <w:rsid w:val="00B50A60"/>
    <w:rsid w:val="00B519C8"/>
    <w:rsid w:val="00B520C0"/>
    <w:rsid w:val="00B527BF"/>
    <w:rsid w:val="00B52C1B"/>
    <w:rsid w:val="00B53D50"/>
    <w:rsid w:val="00B578EC"/>
    <w:rsid w:val="00B608D4"/>
    <w:rsid w:val="00B60C5C"/>
    <w:rsid w:val="00B60EF0"/>
    <w:rsid w:val="00B6158F"/>
    <w:rsid w:val="00B63448"/>
    <w:rsid w:val="00B640F8"/>
    <w:rsid w:val="00B674E7"/>
    <w:rsid w:val="00B67733"/>
    <w:rsid w:val="00B70ACD"/>
    <w:rsid w:val="00B72129"/>
    <w:rsid w:val="00B73E4B"/>
    <w:rsid w:val="00B754EE"/>
    <w:rsid w:val="00B755CB"/>
    <w:rsid w:val="00B75D0E"/>
    <w:rsid w:val="00B766EA"/>
    <w:rsid w:val="00B77628"/>
    <w:rsid w:val="00B81A41"/>
    <w:rsid w:val="00B81C16"/>
    <w:rsid w:val="00B85F55"/>
    <w:rsid w:val="00B8791C"/>
    <w:rsid w:val="00B902DA"/>
    <w:rsid w:val="00B91D7E"/>
    <w:rsid w:val="00B921B6"/>
    <w:rsid w:val="00B92A22"/>
    <w:rsid w:val="00B939EE"/>
    <w:rsid w:val="00B93EFB"/>
    <w:rsid w:val="00B958A6"/>
    <w:rsid w:val="00B95A2E"/>
    <w:rsid w:val="00B96F25"/>
    <w:rsid w:val="00BA2720"/>
    <w:rsid w:val="00BA4124"/>
    <w:rsid w:val="00BA4A70"/>
    <w:rsid w:val="00BA4FFA"/>
    <w:rsid w:val="00BA607F"/>
    <w:rsid w:val="00BA6164"/>
    <w:rsid w:val="00BA6A8A"/>
    <w:rsid w:val="00BA7D36"/>
    <w:rsid w:val="00BB13CD"/>
    <w:rsid w:val="00BB1BCC"/>
    <w:rsid w:val="00BB1D1C"/>
    <w:rsid w:val="00BB277A"/>
    <w:rsid w:val="00BB2847"/>
    <w:rsid w:val="00BB6478"/>
    <w:rsid w:val="00BB6CE9"/>
    <w:rsid w:val="00BB6EAC"/>
    <w:rsid w:val="00BB7C3C"/>
    <w:rsid w:val="00BC13FB"/>
    <w:rsid w:val="00BC1ECE"/>
    <w:rsid w:val="00BC2036"/>
    <w:rsid w:val="00BC22CF"/>
    <w:rsid w:val="00BC46DB"/>
    <w:rsid w:val="00BC52A9"/>
    <w:rsid w:val="00BC558A"/>
    <w:rsid w:val="00BC5C42"/>
    <w:rsid w:val="00BD0550"/>
    <w:rsid w:val="00BD1415"/>
    <w:rsid w:val="00BD294D"/>
    <w:rsid w:val="00BD3C76"/>
    <w:rsid w:val="00BD51E5"/>
    <w:rsid w:val="00BD5C13"/>
    <w:rsid w:val="00BD6A35"/>
    <w:rsid w:val="00BE1812"/>
    <w:rsid w:val="00BE2042"/>
    <w:rsid w:val="00BE23E1"/>
    <w:rsid w:val="00BE3EA0"/>
    <w:rsid w:val="00BE4404"/>
    <w:rsid w:val="00BE598A"/>
    <w:rsid w:val="00BE77E5"/>
    <w:rsid w:val="00BF0D88"/>
    <w:rsid w:val="00BF25CF"/>
    <w:rsid w:val="00BF3150"/>
    <w:rsid w:val="00BF3DBA"/>
    <w:rsid w:val="00BF40BC"/>
    <w:rsid w:val="00BF46AA"/>
    <w:rsid w:val="00BF5E55"/>
    <w:rsid w:val="00BF788C"/>
    <w:rsid w:val="00BF7B9A"/>
    <w:rsid w:val="00C00080"/>
    <w:rsid w:val="00C00D84"/>
    <w:rsid w:val="00C011CF"/>
    <w:rsid w:val="00C01EE1"/>
    <w:rsid w:val="00C0380A"/>
    <w:rsid w:val="00C03D57"/>
    <w:rsid w:val="00C04571"/>
    <w:rsid w:val="00C05DAF"/>
    <w:rsid w:val="00C07A46"/>
    <w:rsid w:val="00C12BEA"/>
    <w:rsid w:val="00C1312B"/>
    <w:rsid w:val="00C1330C"/>
    <w:rsid w:val="00C14E60"/>
    <w:rsid w:val="00C15C9B"/>
    <w:rsid w:val="00C15F7E"/>
    <w:rsid w:val="00C16DE4"/>
    <w:rsid w:val="00C174EF"/>
    <w:rsid w:val="00C17A91"/>
    <w:rsid w:val="00C20517"/>
    <w:rsid w:val="00C20EB3"/>
    <w:rsid w:val="00C2201C"/>
    <w:rsid w:val="00C2247C"/>
    <w:rsid w:val="00C2368D"/>
    <w:rsid w:val="00C244BE"/>
    <w:rsid w:val="00C24C13"/>
    <w:rsid w:val="00C260F1"/>
    <w:rsid w:val="00C275C4"/>
    <w:rsid w:val="00C27F40"/>
    <w:rsid w:val="00C30BCC"/>
    <w:rsid w:val="00C31B7A"/>
    <w:rsid w:val="00C31FC8"/>
    <w:rsid w:val="00C32A37"/>
    <w:rsid w:val="00C32DA2"/>
    <w:rsid w:val="00C32DE6"/>
    <w:rsid w:val="00C33558"/>
    <w:rsid w:val="00C33986"/>
    <w:rsid w:val="00C33C1B"/>
    <w:rsid w:val="00C348C8"/>
    <w:rsid w:val="00C34F9D"/>
    <w:rsid w:val="00C36E7D"/>
    <w:rsid w:val="00C371F1"/>
    <w:rsid w:val="00C40A2D"/>
    <w:rsid w:val="00C418D7"/>
    <w:rsid w:val="00C41CF5"/>
    <w:rsid w:val="00C431F7"/>
    <w:rsid w:val="00C46006"/>
    <w:rsid w:val="00C46364"/>
    <w:rsid w:val="00C525B1"/>
    <w:rsid w:val="00C55839"/>
    <w:rsid w:val="00C56D01"/>
    <w:rsid w:val="00C574D4"/>
    <w:rsid w:val="00C575BD"/>
    <w:rsid w:val="00C57C58"/>
    <w:rsid w:val="00C61E8B"/>
    <w:rsid w:val="00C621B8"/>
    <w:rsid w:val="00C62C81"/>
    <w:rsid w:val="00C62D73"/>
    <w:rsid w:val="00C631BB"/>
    <w:rsid w:val="00C632E4"/>
    <w:rsid w:val="00C64264"/>
    <w:rsid w:val="00C66E36"/>
    <w:rsid w:val="00C70AAB"/>
    <w:rsid w:val="00C716DF"/>
    <w:rsid w:val="00C733F2"/>
    <w:rsid w:val="00C736F1"/>
    <w:rsid w:val="00C74CB9"/>
    <w:rsid w:val="00C763FE"/>
    <w:rsid w:val="00C76933"/>
    <w:rsid w:val="00C7706F"/>
    <w:rsid w:val="00C77AEE"/>
    <w:rsid w:val="00C77DBF"/>
    <w:rsid w:val="00C80DD5"/>
    <w:rsid w:val="00C81293"/>
    <w:rsid w:val="00C81EE9"/>
    <w:rsid w:val="00C8291F"/>
    <w:rsid w:val="00C83221"/>
    <w:rsid w:val="00C84505"/>
    <w:rsid w:val="00C8501B"/>
    <w:rsid w:val="00C854A6"/>
    <w:rsid w:val="00C87463"/>
    <w:rsid w:val="00C87DB2"/>
    <w:rsid w:val="00C903EB"/>
    <w:rsid w:val="00C91D76"/>
    <w:rsid w:val="00C92548"/>
    <w:rsid w:val="00C93110"/>
    <w:rsid w:val="00C93652"/>
    <w:rsid w:val="00C93B39"/>
    <w:rsid w:val="00C961A2"/>
    <w:rsid w:val="00C96310"/>
    <w:rsid w:val="00C96409"/>
    <w:rsid w:val="00C96B9C"/>
    <w:rsid w:val="00C96DA7"/>
    <w:rsid w:val="00CA0939"/>
    <w:rsid w:val="00CA0DBF"/>
    <w:rsid w:val="00CA1276"/>
    <w:rsid w:val="00CA1C25"/>
    <w:rsid w:val="00CA1EBB"/>
    <w:rsid w:val="00CA3514"/>
    <w:rsid w:val="00CA37C5"/>
    <w:rsid w:val="00CA47FA"/>
    <w:rsid w:val="00CA5D87"/>
    <w:rsid w:val="00CA61D3"/>
    <w:rsid w:val="00CA6413"/>
    <w:rsid w:val="00CA750D"/>
    <w:rsid w:val="00CA7C64"/>
    <w:rsid w:val="00CA7C87"/>
    <w:rsid w:val="00CB0ECA"/>
    <w:rsid w:val="00CB1787"/>
    <w:rsid w:val="00CB21FD"/>
    <w:rsid w:val="00CB3337"/>
    <w:rsid w:val="00CB3E9E"/>
    <w:rsid w:val="00CB4595"/>
    <w:rsid w:val="00CB4C8F"/>
    <w:rsid w:val="00CB5698"/>
    <w:rsid w:val="00CB5FCC"/>
    <w:rsid w:val="00CB5FD1"/>
    <w:rsid w:val="00CB6BA6"/>
    <w:rsid w:val="00CC1A4A"/>
    <w:rsid w:val="00CC20C8"/>
    <w:rsid w:val="00CC46D1"/>
    <w:rsid w:val="00CC59CA"/>
    <w:rsid w:val="00CC6FB1"/>
    <w:rsid w:val="00CC79E0"/>
    <w:rsid w:val="00CC7E8F"/>
    <w:rsid w:val="00CD1E49"/>
    <w:rsid w:val="00CD3017"/>
    <w:rsid w:val="00CD3A84"/>
    <w:rsid w:val="00CD3BEE"/>
    <w:rsid w:val="00CD680B"/>
    <w:rsid w:val="00CD68EF"/>
    <w:rsid w:val="00CD6F69"/>
    <w:rsid w:val="00CE01A5"/>
    <w:rsid w:val="00CE11AA"/>
    <w:rsid w:val="00CE2DB7"/>
    <w:rsid w:val="00CE320A"/>
    <w:rsid w:val="00CE4AC2"/>
    <w:rsid w:val="00CE5F02"/>
    <w:rsid w:val="00CE6F84"/>
    <w:rsid w:val="00CE7D7A"/>
    <w:rsid w:val="00CF2F11"/>
    <w:rsid w:val="00CF32F5"/>
    <w:rsid w:val="00CF3C74"/>
    <w:rsid w:val="00CF4593"/>
    <w:rsid w:val="00CF5A97"/>
    <w:rsid w:val="00CF680A"/>
    <w:rsid w:val="00CF75AC"/>
    <w:rsid w:val="00CF76AE"/>
    <w:rsid w:val="00D0058E"/>
    <w:rsid w:val="00D0143A"/>
    <w:rsid w:val="00D01937"/>
    <w:rsid w:val="00D01C47"/>
    <w:rsid w:val="00D0264D"/>
    <w:rsid w:val="00D028AF"/>
    <w:rsid w:val="00D0329D"/>
    <w:rsid w:val="00D0454E"/>
    <w:rsid w:val="00D06F7D"/>
    <w:rsid w:val="00D1145D"/>
    <w:rsid w:val="00D118EB"/>
    <w:rsid w:val="00D11E46"/>
    <w:rsid w:val="00D1436C"/>
    <w:rsid w:val="00D15056"/>
    <w:rsid w:val="00D15295"/>
    <w:rsid w:val="00D160EC"/>
    <w:rsid w:val="00D16B3E"/>
    <w:rsid w:val="00D175D2"/>
    <w:rsid w:val="00D1799C"/>
    <w:rsid w:val="00D20461"/>
    <w:rsid w:val="00D204F0"/>
    <w:rsid w:val="00D2199F"/>
    <w:rsid w:val="00D21FBE"/>
    <w:rsid w:val="00D221E4"/>
    <w:rsid w:val="00D24C1B"/>
    <w:rsid w:val="00D251A6"/>
    <w:rsid w:val="00D25499"/>
    <w:rsid w:val="00D25948"/>
    <w:rsid w:val="00D26241"/>
    <w:rsid w:val="00D27338"/>
    <w:rsid w:val="00D31C96"/>
    <w:rsid w:val="00D32186"/>
    <w:rsid w:val="00D335FD"/>
    <w:rsid w:val="00D33F49"/>
    <w:rsid w:val="00D352ED"/>
    <w:rsid w:val="00D36415"/>
    <w:rsid w:val="00D3691B"/>
    <w:rsid w:val="00D37967"/>
    <w:rsid w:val="00D406BA"/>
    <w:rsid w:val="00D40FC8"/>
    <w:rsid w:val="00D4167A"/>
    <w:rsid w:val="00D42B02"/>
    <w:rsid w:val="00D44958"/>
    <w:rsid w:val="00D44DEC"/>
    <w:rsid w:val="00D46D45"/>
    <w:rsid w:val="00D47631"/>
    <w:rsid w:val="00D476C1"/>
    <w:rsid w:val="00D47A89"/>
    <w:rsid w:val="00D47BFB"/>
    <w:rsid w:val="00D5258D"/>
    <w:rsid w:val="00D53054"/>
    <w:rsid w:val="00D538CA"/>
    <w:rsid w:val="00D53A35"/>
    <w:rsid w:val="00D54647"/>
    <w:rsid w:val="00D558F7"/>
    <w:rsid w:val="00D57B43"/>
    <w:rsid w:val="00D60111"/>
    <w:rsid w:val="00D602C2"/>
    <w:rsid w:val="00D636F7"/>
    <w:rsid w:val="00D65198"/>
    <w:rsid w:val="00D657FE"/>
    <w:rsid w:val="00D66231"/>
    <w:rsid w:val="00D670C2"/>
    <w:rsid w:val="00D67176"/>
    <w:rsid w:val="00D70FF5"/>
    <w:rsid w:val="00D730C7"/>
    <w:rsid w:val="00D7388B"/>
    <w:rsid w:val="00D74DB0"/>
    <w:rsid w:val="00D74E2A"/>
    <w:rsid w:val="00D76460"/>
    <w:rsid w:val="00D7724E"/>
    <w:rsid w:val="00D77398"/>
    <w:rsid w:val="00D8187E"/>
    <w:rsid w:val="00D82879"/>
    <w:rsid w:val="00D839BF"/>
    <w:rsid w:val="00D8467F"/>
    <w:rsid w:val="00D84FA9"/>
    <w:rsid w:val="00D85CF2"/>
    <w:rsid w:val="00D86A19"/>
    <w:rsid w:val="00D8761C"/>
    <w:rsid w:val="00D901E6"/>
    <w:rsid w:val="00D90921"/>
    <w:rsid w:val="00D911B0"/>
    <w:rsid w:val="00D92276"/>
    <w:rsid w:val="00D92568"/>
    <w:rsid w:val="00D9360A"/>
    <w:rsid w:val="00D93730"/>
    <w:rsid w:val="00D94DBE"/>
    <w:rsid w:val="00D95420"/>
    <w:rsid w:val="00D960B9"/>
    <w:rsid w:val="00DA0791"/>
    <w:rsid w:val="00DA0CFE"/>
    <w:rsid w:val="00DA0EB6"/>
    <w:rsid w:val="00DA1114"/>
    <w:rsid w:val="00DA1C97"/>
    <w:rsid w:val="00DA1D9E"/>
    <w:rsid w:val="00DA1FAA"/>
    <w:rsid w:val="00DA4F40"/>
    <w:rsid w:val="00DA6580"/>
    <w:rsid w:val="00DB355B"/>
    <w:rsid w:val="00DB4EB9"/>
    <w:rsid w:val="00DB542C"/>
    <w:rsid w:val="00DB5820"/>
    <w:rsid w:val="00DC1395"/>
    <w:rsid w:val="00DC1FB8"/>
    <w:rsid w:val="00DC283A"/>
    <w:rsid w:val="00DC359F"/>
    <w:rsid w:val="00DC6BE4"/>
    <w:rsid w:val="00DC7F42"/>
    <w:rsid w:val="00DD03CD"/>
    <w:rsid w:val="00DD07BA"/>
    <w:rsid w:val="00DD15A4"/>
    <w:rsid w:val="00DD16BF"/>
    <w:rsid w:val="00DD2507"/>
    <w:rsid w:val="00DD40F0"/>
    <w:rsid w:val="00DD4B35"/>
    <w:rsid w:val="00DD53D9"/>
    <w:rsid w:val="00DD5504"/>
    <w:rsid w:val="00DD563E"/>
    <w:rsid w:val="00DD5BF3"/>
    <w:rsid w:val="00DD79A7"/>
    <w:rsid w:val="00DD7BB4"/>
    <w:rsid w:val="00DD7D58"/>
    <w:rsid w:val="00DD7F47"/>
    <w:rsid w:val="00DE019B"/>
    <w:rsid w:val="00DE097B"/>
    <w:rsid w:val="00DE2A97"/>
    <w:rsid w:val="00DE2FAF"/>
    <w:rsid w:val="00DE48C2"/>
    <w:rsid w:val="00DE4D93"/>
    <w:rsid w:val="00DE525D"/>
    <w:rsid w:val="00DE6576"/>
    <w:rsid w:val="00DE68E8"/>
    <w:rsid w:val="00DE6A78"/>
    <w:rsid w:val="00DF24A5"/>
    <w:rsid w:val="00DF3249"/>
    <w:rsid w:val="00DF417F"/>
    <w:rsid w:val="00DF44C8"/>
    <w:rsid w:val="00DF54FE"/>
    <w:rsid w:val="00DF5A23"/>
    <w:rsid w:val="00DF7C35"/>
    <w:rsid w:val="00E00CC9"/>
    <w:rsid w:val="00E02FBE"/>
    <w:rsid w:val="00E03B3F"/>
    <w:rsid w:val="00E03C7D"/>
    <w:rsid w:val="00E042EB"/>
    <w:rsid w:val="00E04BD6"/>
    <w:rsid w:val="00E05058"/>
    <w:rsid w:val="00E078E0"/>
    <w:rsid w:val="00E101C8"/>
    <w:rsid w:val="00E10978"/>
    <w:rsid w:val="00E12655"/>
    <w:rsid w:val="00E12D40"/>
    <w:rsid w:val="00E137CA"/>
    <w:rsid w:val="00E14231"/>
    <w:rsid w:val="00E15EC7"/>
    <w:rsid w:val="00E16E1B"/>
    <w:rsid w:val="00E179BA"/>
    <w:rsid w:val="00E20140"/>
    <w:rsid w:val="00E2323E"/>
    <w:rsid w:val="00E24FF6"/>
    <w:rsid w:val="00E273A4"/>
    <w:rsid w:val="00E27C8D"/>
    <w:rsid w:val="00E3029B"/>
    <w:rsid w:val="00E3060B"/>
    <w:rsid w:val="00E31DC7"/>
    <w:rsid w:val="00E32160"/>
    <w:rsid w:val="00E322C2"/>
    <w:rsid w:val="00E32443"/>
    <w:rsid w:val="00E357E7"/>
    <w:rsid w:val="00E35ECE"/>
    <w:rsid w:val="00E36940"/>
    <w:rsid w:val="00E3745C"/>
    <w:rsid w:val="00E40408"/>
    <w:rsid w:val="00E40970"/>
    <w:rsid w:val="00E418CE"/>
    <w:rsid w:val="00E42796"/>
    <w:rsid w:val="00E43CC2"/>
    <w:rsid w:val="00E44AB6"/>
    <w:rsid w:val="00E4506F"/>
    <w:rsid w:val="00E450F2"/>
    <w:rsid w:val="00E456D3"/>
    <w:rsid w:val="00E46F80"/>
    <w:rsid w:val="00E51BBD"/>
    <w:rsid w:val="00E5201B"/>
    <w:rsid w:val="00E5480F"/>
    <w:rsid w:val="00E54BEB"/>
    <w:rsid w:val="00E55547"/>
    <w:rsid w:val="00E5794D"/>
    <w:rsid w:val="00E61B23"/>
    <w:rsid w:val="00E630D1"/>
    <w:rsid w:val="00E63272"/>
    <w:rsid w:val="00E63D47"/>
    <w:rsid w:val="00E6546F"/>
    <w:rsid w:val="00E66CBD"/>
    <w:rsid w:val="00E66D37"/>
    <w:rsid w:val="00E67CDF"/>
    <w:rsid w:val="00E70902"/>
    <w:rsid w:val="00E70F61"/>
    <w:rsid w:val="00E710C9"/>
    <w:rsid w:val="00E7178E"/>
    <w:rsid w:val="00E71BEE"/>
    <w:rsid w:val="00E72E18"/>
    <w:rsid w:val="00E7331C"/>
    <w:rsid w:val="00E740DD"/>
    <w:rsid w:val="00E75088"/>
    <w:rsid w:val="00E7588F"/>
    <w:rsid w:val="00E772A8"/>
    <w:rsid w:val="00E8016A"/>
    <w:rsid w:val="00E808D9"/>
    <w:rsid w:val="00E80BA1"/>
    <w:rsid w:val="00E85B4A"/>
    <w:rsid w:val="00E860FC"/>
    <w:rsid w:val="00E87366"/>
    <w:rsid w:val="00E91C52"/>
    <w:rsid w:val="00E920D8"/>
    <w:rsid w:val="00E93F38"/>
    <w:rsid w:val="00E94D48"/>
    <w:rsid w:val="00E9528B"/>
    <w:rsid w:val="00E954B9"/>
    <w:rsid w:val="00E95A31"/>
    <w:rsid w:val="00E95E8F"/>
    <w:rsid w:val="00EA094C"/>
    <w:rsid w:val="00EA16A4"/>
    <w:rsid w:val="00EA256D"/>
    <w:rsid w:val="00EA26E7"/>
    <w:rsid w:val="00EA2D35"/>
    <w:rsid w:val="00EA5269"/>
    <w:rsid w:val="00EA55A3"/>
    <w:rsid w:val="00EA71AA"/>
    <w:rsid w:val="00EB088D"/>
    <w:rsid w:val="00EB0B81"/>
    <w:rsid w:val="00EB30CC"/>
    <w:rsid w:val="00EB48BF"/>
    <w:rsid w:val="00EB73CA"/>
    <w:rsid w:val="00EB753C"/>
    <w:rsid w:val="00EC057A"/>
    <w:rsid w:val="00EC10C6"/>
    <w:rsid w:val="00EC1640"/>
    <w:rsid w:val="00EC1EB4"/>
    <w:rsid w:val="00EC29DA"/>
    <w:rsid w:val="00EC2BAD"/>
    <w:rsid w:val="00EC347B"/>
    <w:rsid w:val="00EC3F18"/>
    <w:rsid w:val="00ED05E0"/>
    <w:rsid w:val="00ED2CF4"/>
    <w:rsid w:val="00ED3A73"/>
    <w:rsid w:val="00ED414C"/>
    <w:rsid w:val="00ED6198"/>
    <w:rsid w:val="00ED7147"/>
    <w:rsid w:val="00EE081E"/>
    <w:rsid w:val="00EE0F6B"/>
    <w:rsid w:val="00EE22AA"/>
    <w:rsid w:val="00EE3467"/>
    <w:rsid w:val="00EE365D"/>
    <w:rsid w:val="00EE7BBD"/>
    <w:rsid w:val="00EF061A"/>
    <w:rsid w:val="00EF2798"/>
    <w:rsid w:val="00EF2AC5"/>
    <w:rsid w:val="00EF33C0"/>
    <w:rsid w:val="00EF37B7"/>
    <w:rsid w:val="00EF53A9"/>
    <w:rsid w:val="00EF5624"/>
    <w:rsid w:val="00EF63DC"/>
    <w:rsid w:val="00EF6C2E"/>
    <w:rsid w:val="00EF72F3"/>
    <w:rsid w:val="00EF7766"/>
    <w:rsid w:val="00EF7D7C"/>
    <w:rsid w:val="00F0032A"/>
    <w:rsid w:val="00F01EF0"/>
    <w:rsid w:val="00F03CFF"/>
    <w:rsid w:val="00F04856"/>
    <w:rsid w:val="00F05AB5"/>
    <w:rsid w:val="00F05B90"/>
    <w:rsid w:val="00F05E77"/>
    <w:rsid w:val="00F078BE"/>
    <w:rsid w:val="00F10123"/>
    <w:rsid w:val="00F1073D"/>
    <w:rsid w:val="00F10950"/>
    <w:rsid w:val="00F1169D"/>
    <w:rsid w:val="00F11845"/>
    <w:rsid w:val="00F12942"/>
    <w:rsid w:val="00F12E95"/>
    <w:rsid w:val="00F12F09"/>
    <w:rsid w:val="00F130BF"/>
    <w:rsid w:val="00F13577"/>
    <w:rsid w:val="00F136E5"/>
    <w:rsid w:val="00F13BEC"/>
    <w:rsid w:val="00F142FE"/>
    <w:rsid w:val="00F14B1B"/>
    <w:rsid w:val="00F14BA1"/>
    <w:rsid w:val="00F14D5C"/>
    <w:rsid w:val="00F16845"/>
    <w:rsid w:val="00F201A7"/>
    <w:rsid w:val="00F202EC"/>
    <w:rsid w:val="00F204E2"/>
    <w:rsid w:val="00F2135B"/>
    <w:rsid w:val="00F21DA7"/>
    <w:rsid w:val="00F21F36"/>
    <w:rsid w:val="00F22358"/>
    <w:rsid w:val="00F2469B"/>
    <w:rsid w:val="00F2531C"/>
    <w:rsid w:val="00F27D72"/>
    <w:rsid w:val="00F3053B"/>
    <w:rsid w:val="00F3100C"/>
    <w:rsid w:val="00F31A57"/>
    <w:rsid w:val="00F31BFC"/>
    <w:rsid w:val="00F32B57"/>
    <w:rsid w:val="00F338DE"/>
    <w:rsid w:val="00F33FA5"/>
    <w:rsid w:val="00F35B73"/>
    <w:rsid w:val="00F35C51"/>
    <w:rsid w:val="00F368DB"/>
    <w:rsid w:val="00F408B4"/>
    <w:rsid w:val="00F41161"/>
    <w:rsid w:val="00F412D0"/>
    <w:rsid w:val="00F4457E"/>
    <w:rsid w:val="00F44615"/>
    <w:rsid w:val="00F447D9"/>
    <w:rsid w:val="00F45303"/>
    <w:rsid w:val="00F51B86"/>
    <w:rsid w:val="00F51EC6"/>
    <w:rsid w:val="00F5260D"/>
    <w:rsid w:val="00F53642"/>
    <w:rsid w:val="00F54C0B"/>
    <w:rsid w:val="00F559B3"/>
    <w:rsid w:val="00F55D37"/>
    <w:rsid w:val="00F575C9"/>
    <w:rsid w:val="00F64F6A"/>
    <w:rsid w:val="00F65EFC"/>
    <w:rsid w:val="00F67AB6"/>
    <w:rsid w:val="00F72CC2"/>
    <w:rsid w:val="00F730FA"/>
    <w:rsid w:val="00F74C99"/>
    <w:rsid w:val="00F755B3"/>
    <w:rsid w:val="00F7630E"/>
    <w:rsid w:val="00F76D2C"/>
    <w:rsid w:val="00F80062"/>
    <w:rsid w:val="00F80379"/>
    <w:rsid w:val="00F80533"/>
    <w:rsid w:val="00F80BCE"/>
    <w:rsid w:val="00F82B4A"/>
    <w:rsid w:val="00F832F3"/>
    <w:rsid w:val="00F85A3D"/>
    <w:rsid w:val="00F87501"/>
    <w:rsid w:val="00F87930"/>
    <w:rsid w:val="00F913B7"/>
    <w:rsid w:val="00F91A44"/>
    <w:rsid w:val="00F91DB5"/>
    <w:rsid w:val="00F92563"/>
    <w:rsid w:val="00F92571"/>
    <w:rsid w:val="00F9401F"/>
    <w:rsid w:val="00F94228"/>
    <w:rsid w:val="00F96798"/>
    <w:rsid w:val="00F978B0"/>
    <w:rsid w:val="00F97B68"/>
    <w:rsid w:val="00FA0B0A"/>
    <w:rsid w:val="00FA1AC2"/>
    <w:rsid w:val="00FA4E71"/>
    <w:rsid w:val="00FA6907"/>
    <w:rsid w:val="00FA6940"/>
    <w:rsid w:val="00FA7622"/>
    <w:rsid w:val="00FA79F8"/>
    <w:rsid w:val="00FB0111"/>
    <w:rsid w:val="00FB0431"/>
    <w:rsid w:val="00FB09FF"/>
    <w:rsid w:val="00FB0B45"/>
    <w:rsid w:val="00FB0CB0"/>
    <w:rsid w:val="00FB1FB6"/>
    <w:rsid w:val="00FB4C07"/>
    <w:rsid w:val="00FB527D"/>
    <w:rsid w:val="00FB529A"/>
    <w:rsid w:val="00FB615E"/>
    <w:rsid w:val="00FB6356"/>
    <w:rsid w:val="00FB6644"/>
    <w:rsid w:val="00FB7795"/>
    <w:rsid w:val="00FB7ECE"/>
    <w:rsid w:val="00FC0BCC"/>
    <w:rsid w:val="00FC1055"/>
    <w:rsid w:val="00FC1150"/>
    <w:rsid w:val="00FC159B"/>
    <w:rsid w:val="00FC1F49"/>
    <w:rsid w:val="00FC2C72"/>
    <w:rsid w:val="00FC2DD4"/>
    <w:rsid w:val="00FC32D3"/>
    <w:rsid w:val="00FC395B"/>
    <w:rsid w:val="00FC5A3A"/>
    <w:rsid w:val="00FC5E80"/>
    <w:rsid w:val="00FD1E76"/>
    <w:rsid w:val="00FD292E"/>
    <w:rsid w:val="00FD2C6E"/>
    <w:rsid w:val="00FD32D9"/>
    <w:rsid w:val="00FD4245"/>
    <w:rsid w:val="00FD6A5B"/>
    <w:rsid w:val="00FD708A"/>
    <w:rsid w:val="00FE077B"/>
    <w:rsid w:val="00FE0ACA"/>
    <w:rsid w:val="00FE289E"/>
    <w:rsid w:val="00FE2A66"/>
    <w:rsid w:val="00FE3524"/>
    <w:rsid w:val="00FE3D90"/>
    <w:rsid w:val="00FE54F4"/>
    <w:rsid w:val="00FE64F4"/>
    <w:rsid w:val="00FE6777"/>
    <w:rsid w:val="00FE7915"/>
    <w:rsid w:val="00FE7E15"/>
    <w:rsid w:val="00FF072B"/>
    <w:rsid w:val="00FF0B9F"/>
    <w:rsid w:val="00FF2F88"/>
    <w:rsid w:val="00FF3010"/>
    <w:rsid w:val="00FF3B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rules v:ext="edit">
        <o:r id="V:Rule2" type="connector" idref="#AutoShape 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FD6"/>
    <w:rPr>
      <w:sz w:val="24"/>
      <w:szCs w:val="24"/>
    </w:rPr>
  </w:style>
  <w:style w:type="paragraph" w:styleId="Heading1">
    <w:name w:val="heading 1"/>
    <w:basedOn w:val="Normal"/>
    <w:next w:val="Normal"/>
    <w:link w:val="Heading1Char"/>
    <w:uiPriority w:val="1"/>
    <w:qFormat/>
    <w:rsid w:val="00F87930"/>
    <w:pPr>
      <w:keepNext/>
      <w:outlineLvl w:val="0"/>
    </w:pPr>
    <w:rPr>
      <w:rFonts w:ascii="Times New Roman" w:hAnsi="Times New Roman"/>
      <w:b/>
      <w:bCs/>
      <w:sz w:val="20"/>
      <w:szCs w:val="20"/>
    </w:rPr>
  </w:style>
  <w:style w:type="paragraph" w:styleId="Heading2">
    <w:name w:val="heading 2"/>
    <w:basedOn w:val="Normal"/>
    <w:next w:val="Normal"/>
    <w:link w:val="Heading2Char"/>
    <w:uiPriority w:val="1"/>
    <w:unhideWhenUsed/>
    <w:qFormat/>
    <w:rsid w:val="007A75B9"/>
    <w:pPr>
      <w:keepNext/>
      <w:keepLines/>
      <w:spacing w:before="200" w:line="300" w:lineRule="auto"/>
      <w:outlineLvl w:val="1"/>
    </w:pPr>
    <w:rPr>
      <w:b/>
      <w:bCs/>
      <w:color w:val="4F81BD"/>
      <w:sz w:val="26"/>
      <w:szCs w:val="26"/>
    </w:rPr>
  </w:style>
  <w:style w:type="paragraph" w:styleId="Heading3">
    <w:name w:val="heading 3"/>
    <w:basedOn w:val="Normal"/>
    <w:next w:val="Normal"/>
    <w:link w:val="Heading3Char"/>
    <w:uiPriority w:val="1"/>
    <w:unhideWhenUsed/>
    <w:qFormat/>
    <w:rsid w:val="00F87930"/>
    <w:pPr>
      <w:keepNext/>
      <w:keepLines/>
      <w:spacing w:before="200"/>
      <w:outlineLvl w:val="2"/>
    </w:pPr>
    <w:rPr>
      <w:rFonts w:ascii="Calibri" w:hAnsi="Calibri"/>
      <w:b/>
      <w:bCs/>
      <w:color w:val="4F81BD"/>
      <w:sz w:val="20"/>
      <w:szCs w:val="20"/>
    </w:rPr>
  </w:style>
  <w:style w:type="paragraph" w:styleId="Heading4">
    <w:name w:val="heading 4"/>
    <w:basedOn w:val="Normal"/>
    <w:next w:val="Normal"/>
    <w:link w:val="Heading4Char"/>
    <w:semiHidden/>
    <w:unhideWhenUsed/>
    <w:qFormat/>
    <w:rsid w:val="00F87930"/>
    <w:pPr>
      <w:keepNext/>
      <w:keepLines/>
      <w:spacing w:before="200"/>
      <w:outlineLvl w:val="3"/>
    </w:pPr>
    <w:rPr>
      <w:rFonts w:ascii="Calibri" w:hAnsi="Calibri"/>
      <w:b/>
      <w:bCs/>
      <w:i/>
      <w:iCs/>
      <w:color w:val="4F81BD"/>
      <w:sz w:val="20"/>
      <w:szCs w:val="20"/>
    </w:rPr>
  </w:style>
  <w:style w:type="paragraph" w:styleId="Heading5">
    <w:name w:val="heading 5"/>
    <w:basedOn w:val="Normal"/>
    <w:next w:val="Normal"/>
    <w:link w:val="Heading5Char"/>
    <w:semiHidden/>
    <w:unhideWhenUsed/>
    <w:qFormat/>
    <w:rsid w:val="00F87930"/>
    <w:pPr>
      <w:keepNext/>
      <w:keepLines/>
      <w:spacing w:before="200"/>
      <w:outlineLvl w:val="4"/>
    </w:pPr>
    <w:rPr>
      <w:rFonts w:ascii="Calibri" w:hAnsi="Calibri"/>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123"/>
    <w:rPr>
      <w:rFonts w:ascii="Lucida Grande" w:hAnsi="Lucida Grande"/>
      <w:sz w:val="18"/>
      <w:szCs w:val="18"/>
    </w:rPr>
  </w:style>
  <w:style w:type="character" w:customStyle="1" w:styleId="BalloonTextChar">
    <w:name w:val="Balloon Text Char"/>
    <w:link w:val="BalloonText"/>
    <w:uiPriority w:val="99"/>
    <w:semiHidden/>
    <w:rsid w:val="00F10123"/>
    <w:rPr>
      <w:rFonts w:ascii="Lucida Grande" w:hAnsi="Lucida Grande" w:cs="Lucida Grande"/>
      <w:sz w:val="18"/>
      <w:szCs w:val="18"/>
    </w:rPr>
  </w:style>
  <w:style w:type="paragraph" w:styleId="Footer">
    <w:name w:val="footer"/>
    <w:basedOn w:val="Normal"/>
    <w:link w:val="FooterChar"/>
    <w:uiPriority w:val="99"/>
    <w:unhideWhenUsed/>
    <w:rsid w:val="004347C0"/>
    <w:pPr>
      <w:tabs>
        <w:tab w:val="center" w:pos="4320"/>
        <w:tab w:val="right" w:pos="8640"/>
      </w:tabs>
    </w:pPr>
  </w:style>
  <w:style w:type="character" w:customStyle="1" w:styleId="FooterChar">
    <w:name w:val="Footer Char"/>
    <w:basedOn w:val="DefaultParagraphFont"/>
    <w:link w:val="Footer"/>
    <w:uiPriority w:val="99"/>
    <w:rsid w:val="004347C0"/>
  </w:style>
  <w:style w:type="character" w:styleId="PageNumber">
    <w:name w:val="page number"/>
    <w:basedOn w:val="DefaultParagraphFont"/>
    <w:uiPriority w:val="99"/>
    <w:semiHidden/>
    <w:unhideWhenUsed/>
    <w:rsid w:val="004347C0"/>
  </w:style>
  <w:style w:type="paragraph" w:styleId="Header">
    <w:name w:val="header"/>
    <w:basedOn w:val="Normal"/>
    <w:link w:val="HeaderChar"/>
    <w:uiPriority w:val="99"/>
    <w:unhideWhenUsed/>
    <w:rsid w:val="00B63448"/>
    <w:pPr>
      <w:tabs>
        <w:tab w:val="center" w:pos="4320"/>
        <w:tab w:val="right" w:pos="8640"/>
      </w:tabs>
    </w:pPr>
  </w:style>
  <w:style w:type="character" w:customStyle="1" w:styleId="HeaderChar">
    <w:name w:val="Header Char"/>
    <w:basedOn w:val="DefaultParagraphFont"/>
    <w:link w:val="Header"/>
    <w:uiPriority w:val="99"/>
    <w:rsid w:val="00B63448"/>
  </w:style>
  <w:style w:type="paragraph" w:styleId="ListParagraph">
    <w:name w:val="List Paragraph"/>
    <w:basedOn w:val="Normal"/>
    <w:uiPriority w:val="1"/>
    <w:qFormat/>
    <w:rsid w:val="00B63448"/>
    <w:pPr>
      <w:ind w:left="720"/>
      <w:contextualSpacing/>
    </w:pPr>
  </w:style>
  <w:style w:type="paragraph" w:customStyle="1" w:styleId="Default">
    <w:name w:val="Default"/>
    <w:rsid w:val="00730C63"/>
    <w:pPr>
      <w:autoSpaceDE w:val="0"/>
      <w:autoSpaceDN w:val="0"/>
      <w:adjustRightInd w:val="0"/>
    </w:pPr>
    <w:rPr>
      <w:rFonts w:ascii="Calibri" w:eastAsia="Calibri" w:hAnsi="Calibri" w:cs="Calibri"/>
      <w:color w:val="000000"/>
      <w:sz w:val="24"/>
      <w:szCs w:val="24"/>
    </w:rPr>
  </w:style>
  <w:style w:type="paragraph" w:styleId="NormalWeb">
    <w:name w:val="Normal (Web)"/>
    <w:basedOn w:val="Normal"/>
    <w:uiPriority w:val="99"/>
    <w:unhideWhenUsed/>
    <w:rsid w:val="00F87930"/>
    <w:pPr>
      <w:spacing w:before="100" w:beforeAutospacing="1" w:after="100" w:afterAutospacing="1"/>
    </w:pPr>
    <w:rPr>
      <w:rFonts w:ascii="Times New Roman" w:hAnsi="Times New Roman"/>
    </w:rPr>
  </w:style>
  <w:style w:type="character" w:customStyle="1" w:styleId="Heading1Char">
    <w:name w:val="Heading 1 Char"/>
    <w:link w:val="Heading1"/>
    <w:rsid w:val="00F87930"/>
    <w:rPr>
      <w:rFonts w:ascii="Times New Roman" w:eastAsia="Times New Roman" w:hAnsi="Times New Roman" w:cs="Times New Roman"/>
      <w:b/>
      <w:bCs/>
    </w:rPr>
  </w:style>
  <w:style w:type="character" w:customStyle="1" w:styleId="Heading3Char">
    <w:name w:val="Heading 3 Char"/>
    <w:link w:val="Heading3"/>
    <w:rsid w:val="00F87930"/>
    <w:rPr>
      <w:rFonts w:ascii="Calibri" w:eastAsia="Times New Roman" w:hAnsi="Calibri" w:cs="Times New Roman"/>
      <w:b/>
      <w:bCs/>
      <w:color w:val="4F81BD"/>
    </w:rPr>
  </w:style>
  <w:style w:type="character" w:customStyle="1" w:styleId="Heading4Char">
    <w:name w:val="Heading 4 Char"/>
    <w:link w:val="Heading4"/>
    <w:semiHidden/>
    <w:rsid w:val="00F87930"/>
    <w:rPr>
      <w:rFonts w:ascii="Calibri" w:eastAsia="Times New Roman" w:hAnsi="Calibri" w:cs="Times New Roman"/>
      <w:b/>
      <w:bCs/>
      <w:i/>
      <w:iCs/>
      <w:color w:val="4F81BD"/>
    </w:rPr>
  </w:style>
  <w:style w:type="character" w:customStyle="1" w:styleId="Heading5Char">
    <w:name w:val="Heading 5 Char"/>
    <w:link w:val="Heading5"/>
    <w:semiHidden/>
    <w:rsid w:val="00F87930"/>
    <w:rPr>
      <w:rFonts w:ascii="Calibri" w:eastAsia="Times New Roman" w:hAnsi="Calibri" w:cs="Times New Roman"/>
      <w:color w:val="243F60"/>
    </w:rPr>
  </w:style>
  <w:style w:type="character" w:styleId="Strong">
    <w:name w:val="Strong"/>
    <w:uiPriority w:val="22"/>
    <w:qFormat/>
    <w:rsid w:val="00F87930"/>
    <w:rPr>
      <w:b/>
      <w:bCs/>
    </w:rPr>
  </w:style>
  <w:style w:type="paragraph" w:styleId="BodyTextIndent">
    <w:name w:val="Body Text Indent"/>
    <w:basedOn w:val="Normal"/>
    <w:link w:val="BodyTextIndentChar"/>
    <w:uiPriority w:val="99"/>
    <w:unhideWhenUsed/>
    <w:rsid w:val="00F87930"/>
    <w:pPr>
      <w:ind w:left="720" w:hanging="720"/>
    </w:pPr>
    <w:rPr>
      <w:rFonts w:ascii="Times New Roman" w:hAnsi="Times New Roman"/>
      <w:sz w:val="20"/>
      <w:szCs w:val="20"/>
    </w:rPr>
  </w:style>
  <w:style w:type="character" w:customStyle="1" w:styleId="BodyTextIndentChar">
    <w:name w:val="Body Text Indent Char"/>
    <w:link w:val="BodyTextIndent"/>
    <w:uiPriority w:val="99"/>
    <w:rsid w:val="00F87930"/>
    <w:rPr>
      <w:rFonts w:ascii="Times New Roman" w:eastAsia="Times New Roman" w:hAnsi="Times New Roman" w:cs="Times New Roman"/>
    </w:rPr>
  </w:style>
  <w:style w:type="character" w:styleId="Hyperlink">
    <w:name w:val="Hyperlink"/>
    <w:uiPriority w:val="99"/>
    <w:unhideWhenUsed/>
    <w:rsid w:val="00291270"/>
    <w:rPr>
      <w:color w:val="0000FF"/>
      <w:u w:val="single"/>
    </w:rPr>
  </w:style>
  <w:style w:type="character" w:styleId="FollowedHyperlink">
    <w:name w:val="FollowedHyperlink"/>
    <w:uiPriority w:val="99"/>
    <w:semiHidden/>
    <w:unhideWhenUsed/>
    <w:rsid w:val="00291270"/>
    <w:rPr>
      <w:color w:val="800080"/>
      <w:u w:val="single"/>
    </w:rPr>
  </w:style>
  <w:style w:type="paragraph" w:styleId="FootnoteText">
    <w:name w:val="footnote text"/>
    <w:basedOn w:val="Normal"/>
    <w:link w:val="FootnoteTextChar"/>
    <w:uiPriority w:val="99"/>
    <w:semiHidden/>
    <w:unhideWhenUsed/>
    <w:rsid w:val="00291270"/>
    <w:pPr>
      <w:widowControl w:val="0"/>
      <w:autoSpaceDE w:val="0"/>
      <w:autoSpaceDN w:val="0"/>
    </w:pPr>
    <w:rPr>
      <w:rFonts w:ascii="Times New Roman" w:hAnsi="Times New Roman"/>
      <w:sz w:val="20"/>
      <w:szCs w:val="20"/>
    </w:rPr>
  </w:style>
  <w:style w:type="character" w:customStyle="1" w:styleId="FootnoteTextChar">
    <w:name w:val="Footnote Text Char"/>
    <w:link w:val="FootnoteText"/>
    <w:uiPriority w:val="99"/>
    <w:semiHidden/>
    <w:rsid w:val="00291270"/>
    <w:rPr>
      <w:rFonts w:ascii="Times New Roman" w:hAnsi="Times New Roman"/>
    </w:rPr>
  </w:style>
  <w:style w:type="paragraph" w:customStyle="1" w:styleId="Style1">
    <w:name w:val="Style 1"/>
    <w:basedOn w:val="Normal"/>
    <w:rsid w:val="00291270"/>
    <w:pPr>
      <w:widowControl w:val="0"/>
      <w:autoSpaceDE w:val="0"/>
      <w:autoSpaceDN w:val="0"/>
      <w:adjustRightInd w:val="0"/>
    </w:pPr>
    <w:rPr>
      <w:rFonts w:ascii="Times New Roman" w:hAnsi="Times New Roman"/>
    </w:rPr>
  </w:style>
  <w:style w:type="paragraph" w:customStyle="1" w:styleId="Style2">
    <w:name w:val="Style 2"/>
    <w:basedOn w:val="Normal"/>
    <w:rsid w:val="00291270"/>
    <w:pPr>
      <w:widowControl w:val="0"/>
      <w:autoSpaceDE w:val="0"/>
      <w:autoSpaceDN w:val="0"/>
      <w:ind w:left="720"/>
    </w:pPr>
    <w:rPr>
      <w:rFonts w:ascii="Times New Roman" w:hAnsi="Times New Roman"/>
    </w:rPr>
  </w:style>
  <w:style w:type="paragraph" w:customStyle="1" w:styleId="Style4">
    <w:name w:val="Style 4"/>
    <w:basedOn w:val="Normal"/>
    <w:rsid w:val="00291270"/>
    <w:pPr>
      <w:widowControl w:val="0"/>
      <w:autoSpaceDE w:val="0"/>
      <w:autoSpaceDN w:val="0"/>
      <w:spacing w:before="252" w:line="240" w:lineRule="exact"/>
      <w:ind w:left="1440" w:right="144" w:hanging="720"/>
    </w:pPr>
    <w:rPr>
      <w:rFonts w:ascii="Times New Roman" w:hAnsi="Times New Roman"/>
    </w:rPr>
  </w:style>
  <w:style w:type="paragraph" w:customStyle="1" w:styleId="Style3">
    <w:name w:val="Style 3"/>
    <w:basedOn w:val="Normal"/>
    <w:rsid w:val="00291270"/>
    <w:pPr>
      <w:widowControl w:val="0"/>
      <w:tabs>
        <w:tab w:val="left" w:pos="792"/>
      </w:tabs>
      <w:autoSpaceDE w:val="0"/>
      <w:autoSpaceDN w:val="0"/>
    </w:pPr>
    <w:rPr>
      <w:rFonts w:ascii="Times New Roman" w:hAnsi="Times New Roman"/>
    </w:rPr>
  </w:style>
  <w:style w:type="paragraph" w:customStyle="1" w:styleId="Style5">
    <w:name w:val="Style 5"/>
    <w:basedOn w:val="Normal"/>
    <w:rsid w:val="00291270"/>
    <w:pPr>
      <w:widowControl w:val="0"/>
      <w:autoSpaceDE w:val="0"/>
      <w:autoSpaceDN w:val="0"/>
      <w:spacing w:before="216"/>
      <w:ind w:left="1440" w:right="144" w:hanging="720"/>
    </w:pPr>
    <w:rPr>
      <w:rFonts w:ascii="Times New Roman" w:hAnsi="Times New Roman"/>
    </w:rPr>
  </w:style>
  <w:style w:type="character" w:customStyle="1" w:styleId="MFPara-ClauseChar">
    <w:name w:val="MF Para - Clause Char"/>
    <w:link w:val="MFPara-Clause"/>
    <w:uiPriority w:val="99"/>
    <w:locked/>
    <w:rsid w:val="00291270"/>
    <w:rPr>
      <w:rFonts w:ascii="Times New Roman" w:hAnsi="Times New Roman"/>
      <w:color w:val="000000"/>
    </w:rPr>
  </w:style>
  <w:style w:type="paragraph" w:customStyle="1" w:styleId="MFPara-Clause">
    <w:name w:val="MF Para - Clause"/>
    <w:link w:val="MFPara-ClauseChar"/>
    <w:uiPriority w:val="99"/>
    <w:qFormat/>
    <w:rsid w:val="00291270"/>
    <w:pPr>
      <w:numPr>
        <w:numId w:val="1"/>
      </w:numPr>
      <w:spacing w:after="240"/>
      <w:outlineLvl w:val="0"/>
    </w:pPr>
    <w:rPr>
      <w:rFonts w:ascii="Times New Roman" w:hAnsi="Times New Roman"/>
      <w:color w:val="000000"/>
    </w:rPr>
  </w:style>
  <w:style w:type="character" w:customStyle="1" w:styleId="MFParasubclause1Char">
    <w:name w:val="MF Para subclause 1 Char"/>
    <w:link w:val="MFParasubclause1"/>
    <w:uiPriority w:val="99"/>
    <w:locked/>
    <w:rsid w:val="00291270"/>
    <w:rPr>
      <w:rFonts w:ascii="Times New Roman" w:hAnsi="Times New Roman"/>
      <w:color w:val="000000"/>
    </w:rPr>
  </w:style>
  <w:style w:type="paragraph" w:customStyle="1" w:styleId="MFParasubclause1">
    <w:name w:val="MF Para subclause 1"/>
    <w:link w:val="MFParasubclause1Char"/>
    <w:uiPriority w:val="99"/>
    <w:rsid w:val="00291270"/>
    <w:pPr>
      <w:numPr>
        <w:ilvl w:val="1"/>
        <w:numId w:val="1"/>
      </w:numPr>
      <w:spacing w:after="240"/>
      <w:outlineLvl w:val="1"/>
    </w:pPr>
    <w:rPr>
      <w:rFonts w:ascii="Times New Roman" w:hAnsi="Times New Roman"/>
      <w:color w:val="000000"/>
    </w:rPr>
  </w:style>
  <w:style w:type="character" w:customStyle="1" w:styleId="MFParasubclause2Char">
    <w:name w:val="MF Para subclause 2 Char"/>
    <w:link w:val="MFParasubclause2"/>
    <w:uiPriority w:val="99"/>
    <w:locked/>
    <w:rsid w:val="00291270"/>
    <w:rPr>
      <w:rFonts w:ascii="Times New Roman" w:hAnsi="Times New Roman"/>
      <w:color w:val="000000"/>
    </w:rPr>
  </w:style>
  <w:style w:type="paragraph" w:customStyle="1" w:styleId="MFParasubclause2">
    <w:name w:val="MF Para subclause 2"/>
    <w:link w:val="MFParasubclause2Char"/>
    <w:uiPriority w:val="99"/>
    <w:rsid w:val="00291270"/>
    <w:pPr>
      <w:numPr>
        <w:ilvl w:val="2"/>
        <w:numId w:val="1"/>
      </w:numPr>
      <w:spacing w:after="240"/>
      <w:outlineLvl w:val="2"/>
    </w:pPr>
    <w:rPr>
      <w:rFonts w:ascii="Times New Roman" w:hAnsi="Times New Roman"/>
      <w:color w:val="000000"/>
    </w:rPr>
  </w:style>
  <w:style w:type="paragraph" w:customStyle="1" w:styleId="MFParasubclause3">
    <w:name w:val="MF Para subclause 3"/>
    <w:uiPriority w:val="99"/>
    <w:rsid w:val="00291270"/>
    <w:pPr>
      <w:numPr>
        <w:ilvl w:val="3"/>
        <w:numId w:val="1"/>
      </w:numPr>
      <w:spacing w:after="240"/>
      <w:outlineLvl w:val="3"/>
    </w:pPr>
    <w:rPr>
      <w:rFonts w:ascii="Times New Roman" w:hAnsi="Times New Roman"/>
      <w:color w:val="000000"/>
      <w:sz w:val="24"/>
      <w:szCs w:val="24"/>
    </w:rPr>
  </w:style>
  <w:style w:type="paragraph" w:customStyle="1" w:styleId="MFParasubclause4">
    <w:name w:val="MF Para subclause 4"/>
    <w:uiPriority w:val="99"/>
    <w:rsid w:val="00291270"/>
    <w:pPr>
      <w:numPr>
        <w:ilvl w:val="4"/>
        <w:numId w:val="1"/>
      </w:numPr>
      <w:spacing w:after="240"/>
      <w:outlineLvl w:val="4"/>
    </w:pPr>
    <w:rPr>
      <w:rFonts w:ascii="Times New Roman" w:hAnsi="Times New Roman"/>
      <w:color w:val="000000"/>
      <w:sz w:val="24"/>
      <w:szCs w:val="24"/>
    </w:rPr>
  </w:style>
  <w:style w:type="paragraph" w:customStyle="1" w:styleId="IgnoredSmall">
    <w:name w:val="Ignored Small"/>
    <w:uiPriority w:val="99"/>
    <w:semiHidden/>
    <w:rsid w:val="00291270"/>
    <w:rPr>
      <w:rFonts w:ascii="Times New Roman" w:hAnsi="Times New Roman"/>
      <w:color w:val="000000"/>
      <w:sz w:val="2"/>
      <w:szCs w:val="24"/>
    </w:rPr>
  </w:style>
  <w:style w:type="paragraph" w:customStyle="1" w:styleId="MFPara-Clause-nonum">
    <w:name w:val="MF Para - Clause - no num"/>
    <w:uiPriority w:val="99"/>
    <w:qFormat/>
    <w:rsid w:val="00291270"/>
    <w:pPr>
      <w:spacing w:after="240"/>
      <w:ind w:firstLine="1008"/>
      <w:outlineLvl w:val="0"/>
    </w:pPr>
    <w:rPr>
      <w:rFonts w:ascii="Times New Roman" w:hAnsi="Times New Roman"/>
      <w:color w:val="000000"/>
      <w:sz w:val="24"/>
      <w:szCs w:val="24"/>
    </w:rPr>
  </w:style>
  <w:style w:type="character" w:styleId="FootnoteReference">
    <w:name w:val="footnote reference"/>
    <w:semiHidden/>
    <w:unhideWhenUsed/>
    <w:rsid w:val="00291270"/>
    <w:rPr>
      <w:vertAlign w:val="superscript"/>
    </w:rPr>
  </w:style>
  <w:style w:type="character" w:customStyle="1" w:styleId="Title-Clause">
    <w:name w:val="Title - Clause"/>
    <w:uiPriority w:val="1"/>
    <w:rsid w:val="00291270"/>
    <w:rPr>
      <w:rFonts w:ascii="Times New Roman" w:hAnsi="Times New Roman" w:cs="Times New Roman" w:hint="default"/>
      <w:b w:val="0"/>
      <w:bCs w:val="0"/>
      <w:color w:val="000000"/>
      <w:sz w:val="24"/>
      <w:u w:val="single"/>
      <w:vertAlign w:val="baseline"/>
    </w:rPr>
  </w:style>
  <w:style w:type="character" w:customStyle="1" w:styleId="normal1">
    <w:name w:val="normal1"/>
    <w:rsid w:val="00291270"/>
  </w:style>
  <w:style w:type="character" w:styleId="CommentReference">
    <w:name w:val="annotation reference"/>
    <w:uiPriority w:val="99"/>
    <w:semiHidden/>
    <w:unhideWhenUsed/>
    <w:rsid w:val="00934AA6"/>
    <w:rPr>
      <w:sz w:val="16"/>
      <w:szCs w:val="16"/>
    </w:rPr>
  </w:style>
  <w:style w:type="paragraph" w:styleId="CommentText">
    <w:name w:val="annotation text"/>
    <w:basedOn w:val="Normal"/>
    <w:link w:val="CommentTextChar"/>
    <w:uiPriority w:val="99"/>
    <w:semiHidden/>
    <w:unhideWhenUsed/>
    <w:rsid w:val="00934AA6"/>
    <w:rPr>
      <w:sz w:val="20"/>
      <w:szCs w:val="20"/>
    </w:rPr>
  </w:style>
  <w:style w:type="character" w:customStyle="1" w:styleId="CommentTextChar">
    <w:name w:val="Comment Text Char"/>
    <w:basedOn w:val="DefaultParagraphFont"/>
    <w:link w:val="CommentText"/>
    <w:uiPriority w:val="99"/>
    <w:semiHidden/>
    <w:rsid w:val="00934AA6"/>
  </w:style>
  <w:style w:type="paragraph" w:styleId="CommentSubject">
    <w:name w:val="annotation subject"/>
    <w:basedOn w:val="CommentText"/>
    <w:next w:val="CommentText"/>
    <w:link w:val="CommentSubjectChar"/>
    <w:uiPriority w:val="99"/>
    <w:semiHidden/>
    <w:unhideWhenUsed/>
    <w:rsid w:val="00934AA6"/>
    <w:rPr>
      <w:b/>
      <w:bCs/>
    </w:rPr>
  </w:style>
  <w:style w:type="character" w:customStyle="1" w:styleId="CommentSubjectChar">
    <w:name w:val="Comment Subject Char"/>
    <w:link w:val="CommentSubject"/>
    <w:uiPriority w:val="99"/>
    <w:semiHidden/>
    <w:rsid w:val="00934AA6"/>
    <w:rPr>
      <w:b/>
      <w:bCs/>
    </w:rPr>
  </w:style>
  <w:style w:type="paragraph" w:styleId="PlainText">
    <w:name w:val="Plain Text"/>
    <w:basedOn w:val="Normal"/>
    <w:link w:val="PlainTextChar"/>
    <w:rsid w:val="005C058C"/>
    <w:rPr>
      <w:rFonts w:ascii="Courier New" w:hAnsi="Courier New"/>
      <w:sz w:val="20"/>
      <w:szCs w:val="20"/>
    </w:rPr>
  </w:style>
  <w:style w:type="character" w:customStyle="1" w:styleId="PlainTextChar">
    <w:name w:val="Plain Text Char"/>
    <w:link w:val="PlainText"/>
    <w:rsid w:val="005C058C"/>
    <w:rPr>
      <w:rFonts w:ascii="Courier New" w:hAnsi="Courier New" w:cs="Courier New"/>
    </w:rPr>
  </w:style>
  <w:style w:type="paragraph" w:styleId="TOCHeading">
    <w:name w:val="TOC Heading"/>
    <w:basedOn w:val="Heading1"/>
    <w:next w:val="Normal"/>
    <w:uiPriority w:val="39"/>
    <w:semiHidden/>
    <w:unhideWhenUsed/>
    <w:qFormat/>
    <w:rsid w:val="003674FC"/>
    <w:pPr>
      <w:keepLines/>
      <w:spacing w:before="480" w:line="276" w:lineRule="auto"/>
      <w:outlineLvl w:val="9"/>
    </w:pPr>
    <w:rPr>
      <w:rFonts w:ascii="Cambria" w:hAnsi="Cambria"/>
      <w:color w:val="365F91"/>
      <w:sz w:val="28"/>
      <w:szCs w:val="28"/>
    </w:rPr>
  </w:style>
  <w:style w:type="paragraph" w:styleId="TOC1">
    <w:name w:val="toc 1"/>
    <w:basedOn w:val="Normal"/>
    <w:next w:val="Normal"/>
    <w:autoRedefine/>
    <w:uiPriority w:val="1"/>
    <w:unhideWhenUsed/>
    <w:qFormat/>
    <w:rsid w:val="003674FC"/>
  </w:style>
  <w:style w:type="character" w:customStyle="1" w:styleId="Heading2Char">
    <w:name w:val="Heading 2 Char"/>
    <w:link w:val="Heading2"/>
    <w:rsid w:val="007A75B9"/>
    <w:rPr>
      <w:rFonts w:ascii="Cambria" w:eastAsia="Times New Roman" w:hAnsi="Cambria" w:cs="Times New Roman"/>
      <w:b/>
      <w:bCs/>
      <w:color w:val="4F81BD"/>
      <w:sz w:val="26"/>
      <w:szCs w:val="26"/>
    </w:rPr>
  </w:style>
  <w:style w:type="paragraph" w:styleId="BodyTextIndent3">
    <w:name w:val="Body Text Indent 3"/>
    <w:basedOn w:val="Normal"/>
    <w:link w:val="BodyTextIndent3Char"/>
    <w:unhideWhenUsed/>
    <w:rsid w:val="007A75B9"/>
    <w:pPr>
      <w:spacing w:after="120" w:line="300" w:lineRule="auto"/>
      <w:ind w:left="360"/>
    </w:pPr>
    <w:rPr>
      <w:rFonts w:ascii="Calibri" w:hAnsi="Calibri"/>
      <w:color w:val="595959"/>
      <w:sz w:val="16"/>
      <w:szCs w:val="16"/>
    </w:rPr>
  </w:style>
  <w:style w:type="character" w:customStyle="1" w:styleId="BodyTextIndent3Char">
    <w:name w:val="Body Text Indent 3 Char"/>
    <w:link w:val="BodyTextIndent3"/>
    <w:rsid w:val="007A75B9"/>
    <w:rPr>
      <w:rFonts w:ascii="Calibri" w:eastAsia="Times New Roman" w:hAnsi="Calibri" w:cs="Times New Roman"/>
      <w:color w:val="595959"/>
      <w:sz w:val="16"/>
      <w:szCs w:val="16"/>
    </w:rPr>
  </w:style>
  <w:style w:type="paragraph" w:styleId="NoSpacing">
    <w:name w:val="No Spacing"/>
    <w:qFormat/>
    <w:rsid w:val="007A75B9"/>
    <w:rPr>
      <w:rFonts w:ascii="Calibri" w:hAnsi="Calibri"/>
      <w:color w:val="595959"/>
      <w:szCs w:val="22"/>
    </w:rPr>
  </w:style>
  <w:style w:type="paragraph" w:styleId="BodyText">
    <w:name w:val="Body Text"/>
    <w:basedOn w:val="Normal"/>
    <w:link w:val="BodyTextChar"/>
    <w:uiPriority w:val="1"/>
    <w:unhideWhenUsed/>
    <w:qFormat/>
    <w:rsid w:val="006B3400"/>
    <w:pPr>
      <w:spacing w:after="120"/>
    </w:pPr>
  </w:style>
  <w:style w:type="character" w:customStyle="1" w:styleId="BodyTextChar">
    <w:name w:val="Body Text Char"/>
    <w:basedOn w:val="DefaultParagraphFont"/>
    <w:link w:val="BodyText"/>
    <w:uiPriority w:val="99"/>
    <w:semiHidden/>
    <w:rsid w:val="006B3400"/>
    <w:rPr>
      <w:sz w:val="24"/>
      <w:szCs w:val="24"/>
    </w:rPr>
  </w:style>
  <w:style w:type="paragraph" w:styleId="TOC2">
    <w:name w:val="toc 2"/>
    <w:basedOn w:val="Normal"/>
    <w:uiPriority w:val="1"/>
    <w:qFormat/>
    <w:rsid w:val="006B3400"/>
    <w:pPr>
      <w:widowControl w:val="0"/>
      <w:autoSpaceDE w:val="0"/>
      <w:autoSpaceDN w:val="0"/>
      <w:spacing w:line="245" w:lineRule="exact"/>
      <w:ind w:left="1020"/>
    </w:pPr>
    <w:rPr>
      <w:rFonts w:ascii="Calibri" w:eastAsia="Calibri" w:hAnsi="Calibri" w:cs="Calibri"/>
      <w:sz w:val="20"/>
      <w:szCs w:val="20"/>
      <w:lang w:bidi="en-US"/>
    </w:rPr>
  </w:style>
  <w:style w:type="paragraph" w:customStyle="1" w:styleId="TableParagraph">
    <w:name w:val="Table Paragraph"/>
    <w:basedOn w:val="Normal"/>
    <w:uiPriority w:val="1"/>
    <w:qFormat/>
    <w:rsid w:val="006B3400"/>
    <w:pPr>
      <w:widowControl w:val="0"/>
      <w:autoSpaceDE w:val="0"/>
      <w:autoSpaceDN w:val="0"/>
      <w:spacing w:line="270" w:lineRule="exact"/>
      <w:ind w:left="109"/>
    </w:pPr>
    <w:rPr>
      <w:rFonts w:ascii="Calibri" w:eastAsia="Calibri" w:hAnsi="Calibri" w:cs="Calibri"/>
      <w:sz w:val="22"/>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FD6"/>
    <w:rPr>
      <w:sz w:val="24"/>
      <w:szCs w:val="24"/>
    </w:rPr>
  </w:style>
  <w:style w:type="paragraph" w:styleId="Heading1">
    <w:name w:val="heading 1"/>
    <w:basedOn w:val="Normal"/>
    <w:next w:val="Normal"/>
    <w:link w:val="Heading1Char"/>
    <w:qFormat/>
    <w:rsid w:val="00F87930"/>
    <w:pPr>
      <w:keepNext/>
      <w:outlineLvl w:val="0"/>
    </w:pPr>
    <w:rPr>
      <w:rFonts w:ascii="Times New Roman" w:hAnsi="Times New Roman"/>
      <w:b/>
      <w:bCs/>
      <w:sz w:val="20"/>
      <w:szCs w:val="20"/>
    </w:rPr>
  </w:style>
  <w:style w:type="paragraph" w:styleId="Heading2">
    <w:name w:val="heading 2"/>
    <w:basedOn w:val="Normal"/>
    <w:next w:val="Normal"/>
    <w:link w:val="Heading2Char"/>
    <w:unhideWhenUsed/>
    <w:qFormat/>
    <w:rsid w:val="007A75B9"/>
    <w:pPr>
      <w:keepNext/>
      <w:keepLines/>
      <w:spacing w:before="200" w:line="300" w:lineRule="auto"/>
      <w:outlineLvl w:val="1"/>
    </w:pPr>
    <w:rPr>
      <w:b/>
      <w:bCs/>
      <w:color w:val="4F81BD"/>
      <w:sz w:val="26"/>
      <w:szCs w:val="26"/>
    </w:rPr>
  </w:style>
  <w:style w:type="paragraph" w:styleId="Heading3">
    <w:name w:val="heading 3"/>
    <w:basedOn w:val="Normal"/>
    <w:next w:val="Normal"/>
    <w:link w:val="Heading3Char"/>
    <w:unhideWhenUsed/>
    <w:qFormat/>
    <w:rsid w:val="00F87930"/>
    <w:pPr>
      <w:keepNext/>
      <w:keepLines/>
      <w:spacing w:before="200"/>
      <w:outlineLvl w:val="2"/>
    </w:pPr>
    <w:rPr>
      <w:rFonts w:ascii="Calibri" w:hAnsi="Calibri"/>
      <w:b/>
      <w:bCs/>
      <w:color w:val="4F81BD"/>
      <w:sz w:val="20"/>
      <w:szCs w:val="20"/>
    </w:rPr>
  </w:style>
  <w:style w:type="paragraph" w:styleId="Heading4">
    <w:name w:val="heading 4"/>
    <w:basedOn w:val="Normal"/>
    <w:next w:val="Normal"/>
    <w:link w:val="Heading4Char"/>
    <w:semiHidden/>
    <w:unhideWhenUsed/>
    <w:qFormat/>
    <w:rsid w:val="00F87930"/>
    <w:pPr>
      <w:keepNext/>
      <w:keepLines/>
      <w:spacing w:before="200"/>
      <w:outlineLvl w:val="3"/>
    </w:pPr>
    <w:rPr>
      <w:rFonts w:ascii="Calibri" w:hAnsi="Calibri"/>
      <w:b/>
      <w:bCs/>
      <w:i/>
      <w:iCs/>
      <w:color w:val="4F81BD"/>
      <w:sz w:val="20"/>
      <w:szCs w:val="20"/>
    </w:rPr>
  </w:style>
  <w:style w:type="paragraph" w:styleId="Heading5">
    <w:name w:val="heading 5"/>
    <w:basedOn w:val="Normal"/>
    <w:next w:val="Normal"/>
    <w:link w:val="Heading5Char"/>
    <w:semiHidden/>
    <w:unhideWhenUsed/>
    <w:qFormat/>
    <w:rsid w:val="00F87930"/>
    <w:pPr>
      <w:keepNext/>
      <w:keepLines/>
      <w:spacing w:before="200"/>
      <w:outlineLvl w:val="4"/>
    </w:pPr>
    <w:rPr>
      <w:rFonts w:ascii="Calibri" w:hAnsi="Calibri"/>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123"/>
    <w:rPr>
      <w:rFonts w:ascii="Lucida Grande" w:hAnsi="Lucida Grande"/>
      <w:sz w:val="18"/>
      <w:szCs w:val="18"/>
    </w:rPr>
  </w:style>
  <w:style w:type="character" w:customStyle="1" w:styleId="BalloonTextChar">
    <w:name w:val="Balloon Text Char"/>
    <w:link w:val="BalloonText"/>
    <w:uiPriority w:val="99"/>
    <w:semiHidden/>
    <w:rsid w:val="00F10123"/>
    <w:rPr>
      <w:rFonts w:ascii="Lucida Grande" w:hAnsi="Lucida Grande" w:cs="Lucida Grande"/>
      <w:sz w:val="18"/>
      <w:szCs w:val="18"/>
    </w:rPr>
  </w:style>
  <w:style w:type="paragraph" w:styleId="Footer">
    <w:name w:val="footer"/>
    <w:basedOn w:val="Normal"/>
    <w:link w:val="FooterChar"/>
    <w:uiPriority w:val="99"/>
    <w:unhideWhenUsed/>
    <w:rsid w:val="004347C0"/>
    <w:pPr>
      <w:tabs>
        <w:tab w:val="center" w:pos="4320"/>
        <w:tab w:val="right" w:pos="8640"/>
      </w:tabs>
    </w:pPr>
  </w:style>
  <w:style w:type="character" w:customStyle="1" w:styleId="FooterChar">
    <w:name w:val="Footer Char"/>
    <w:basedOn w:val="DefaultParagraphFont"/>
    <w:link w:val="Footer"/>
    <w:uiPriority w:val="99"/>
    <w:rsid w:val="004347C0"/>
  </w:style>
  <w:style w:type="character" w:styleId="PageNumber">
    <w:name w:val="page number"/>
    <w:basedOn w:val="DefaultParagraphFont"/>
    <w:uiPriority w:val="99"/>
    <w:semiHidden/>
    <w:unhideWhenUsed/>
    <w:rsid w:val="004347C0"/>
  </w:style>
  <w:style w:type="paragraph" w:styleId="Header">
    <w:name w:val="header"/>
    <w:basedOn w:val="Normal"/>
    <w:link w:val="HeaderChar"/>
    <w:uiPriority w:val="99"/>
    <w:unhideWhenUsed/>
    <w:rsid w:val="00B63448"/>
    <w:pPr>
      <w:tabs>
        <w:tab w:val="center" w:pos="4320"/>
        <w:tab w:val="right" w:pos="8640"/>
      </w:tabs>
    </w:pPr>
  </w:style>
  <w:style w:type="character" w:customStyle="1" w:styleId="HeaderChar">
    <w:name w:val="Header Char"/>
    <w:basedOn w:val="DefaultParagraphFont"/>
    <w:link w:val="Header"/>
    <w:uiPriority w:val="99"/>
    <w:rsid w:val="00B63448"/>
  </w:style>
  <w:style w:type="paragraph" w:styleId="ListParagraph">
    <w:name w:val="List Paragraph"/>
    <w:basedOn w:val="Normal"/>
    <w:uiPriority w:val="1"/>
    <w:qFormat/>
    <w:rsid w:val="00B63448"/>
    <w:pPr>
      <w:ind w:left="720"/>
      <w:contextualSpacing/>
    </w:pPr>
  </w:style>
  <w:style w:type="paragraph" w:customStyle="1" w:styleId="Default">
    <w:name w:val="Default"/>
    <w:rsid w:val="00730C63"/>
    <w:pPr>
      <w:autoSpaceDE w:val="0"/>
      <w:autoSpaceDN w:val="0"/>
      <w:adjustRightInd w:val="0"/>
    </w:pPr>
    <w:rPr>
      <w:rFonts w:ascii="Calibri" w:eastAsia="Calibri" w:hAnsi="Calibri" w:cs="Calibri"/>
      <w:color w:val="000000"/>
      <w:sz w:val="24"/>
      <w:szCs w:val="24"/>
    </w:rPr>
  </w:style>
  <w:style w:type="paragraph" w:styleId="NormalWeb">
    <w:name w:val="Normal (Web)"/>
    <w:basedOn w:val="Normal"/>
    <w:uiPriority w:val="99"/>
    <w:unhideWhenUsed/>
    <w:rsid w:val="00F87930"/>
    <w:pPr>
      <w:spacing w:before="100" w:beforeAutospacing="1" w:after="100" w:afterAutospacing="1"/>
    </w:pPr>
    <w:rPr>
      <w:rFonts w:ascii="Times New Roman" w:hAnsi="Times New Roman"/>
    </w:rPr>
  </w:style>
  <w:style w:type="character" w:customStyle="1" w:styleId="Heading1Char">
    <w:name w:val="Heading 1 Char"/>
    <w:link w:val="Heading1"/>
    <w:rsid w:val="00F87930"/>
    <w:rPr>
      <w:rFonts w:ascii="Times New Roman" w:eastAsia="Times New Roman" w:hAnsi="Times New Roman" w:cs="Times New Roman"/>
      <w:b/>
      <w:bCs/>
    </w:rPr>
  </w:style>
  <w:style w:type="character" w:customStyle="1" w:styleId="Heading3Char">
    <w:name w:val="Heading 3 Char"/>
    <w:link w:val="Heading3"/>
    <w:rsid w:val="00F87930"/>
    <w:rPr>
      <w:rFonts w:ascii="Calibri" w:eastAsia="Times New Roman" w:hAnsi="Calibri" w:cs="Times New Roman"/>
      <w:b/>
      <w:bCs/>
      <w:color w:val="4F81BD"/>
    </w:rPr>
  </w:style>
  <w:style w:type="character" w:customStyle="1" w:styleId="Heading4Char">
    <w:name w:val="Heading 4 Char"/>
    <w:link w:val="Heading4"/>
    <w:semiHidden/>
    <w:rsid w:val="00F87930"/>
    <w:rPr>
      <w:rFonts w:ascii="Calibri" w:eastAsia="Times New Roman" w:hAnsi="Calibri" w:cs="Times New Roman"/>
      <w:b/>
      <w:bCs/>
      <w:i/>
      <w:iCs/>
      <w:color w:val="4F81BD"/>
    </w:rPr>
  </w:style>
  <w:style w:type="character" w:customStyle="1" w:styleId="Heading5Char">
    <w:name w:val="Heading 5 Char"/>
    <w:link w:val="Heading5"/>
    <w:semiHidden/>
    <w:rsid w:val="00F87930"/>
    <w:rPr>
      <w:rFonts w:ascii="Calibri" w:eastAsia="Times New Roman" w:hAnsi="Calibri" w:cs="Times New Roman"/>
      <w:color w:val="243F60"/>
    </w:rPr>
  </w:style>
  <w:style w:type="character" w:styleId="Strong">
    <w:name w:val="Strong"/>
    <w:uiPriority w:val="22"/>
    <w:qFormat/>
    <w:rsid w:val="00F87930"/>
    <w:rPr>
      <w:b/>
      <w:bCs/>
    </w:rPr>
  </w:style>
  <w:style w:type="paragraph" w:styleId="BodyTextIndent">
    <w:name w:val="Body Text Indent"/>
    <w:basedOn w:val="Normal"/>
    <w:link w:val="BodyTextIndentChar"/>
    <w:uiPriority w:val="99"/>
    <w:unhideWhenUsed/>
    <w:rsid w:val="00F87930"/>
    <w:pPr>
      <w:ind w:left="720" w:hanging="720"/>
    </w:pPr>
    <w:rPr>
      <w:rFonts w:ascii="Times New Roman" w:hAnsi="Times New Roman"/>
      <w:sz w:val="20"/>
      <w:szCs w:val="20"/>
    </w:rPr>
  </w:style>
  <w:style w:type="character" w:customStyle="1" w:styleId="BodyTextIndentChar">
    <w:name w:val="Body Text Indent Char"/>
    <w:link w:val="BodyTextIndent"/>
    <w:uiPriority w:val="99"/>
    <w:rsid w:val="00F87930"/>
    <w:rPr>
      <w:rFonts w:ascii="Times New Roman" w:eastAsia="Times New Roman" w:hAnsi="Times New Roman" w:cs="Times New Roman"/>
    </w:rPr>
  </w:style>
  <w:style w:type="character" w:styleId="Hyperlink">
    <w:name w:val="Hyperlink"/>
    <w:uiPriority w:val="99"/>
    <w:unhideWhenUsed/>
    <w:rsid w:val="00291270"/>
    <w:rPr>
      <w:color w:val="0000FF"/>
      <w:u w:val="single"/>
    </w:rPr>
  </w:style>
  <w:style w:type="character" w:styleId="FollowedHyperlink">
    <w:name w:val="FollowedHyperlink"/>
    <w:uiPriority w:val="99"/>
    <w:semiHidden/>
    <w:unhideWhenUsed/>
    <w:rsid w:val="00291270"/>
    <w:rPr>
      <w:color w:val="800080"/>
      <w:u w:val="single"/>
    </w:rPr>
  </w:style>
  <w:style w:type="paragraph" w:styleId="FootnoteText">
    <w:name w:val="footnote text"/>
    <w:basedOn w:val="Normal"/>
    <w:link w:val="FootnoteTextChar"/>
    <w:uiPriority w:val="99"/>
    <w:semiHidden/>
    <w:unhideWhenUsed/>
    <w:rsid w:val="00291270"/>
    <w:pPr>
      <w:widowControl w:val="0"/>
      <w:autoSpaceDE w:val="0"/>
      <w:autoSpaceDN w:val="0"/>
    </w:pPr>
    <w:rPr>
      <w:rFonts w:ascii="Times New Roman" w:hAnsi="Times New Roman"/>
      <w:sz w:val="20"/>
      <w:szCs w:val="20"/>
    </w:rPr>
  </w:style>
  <w:style w:type="character" w:customStyle="1" w:styleId="FootnoteTextChar">
    <w:name w:val="Footnote Text Char"/>
    <w:link w:val="FootnoteText"/>
    <w:uiPriority w:val="99"/>
    <w:semiHidden/>
    <w:rsid w:val="00291270"/>
    <w:rPr>
      <w:rFonts w:ascii="Times New Roman" w:hAnsi="Times New Roman"/>
    </w:rPr>
  </w:style>
  <w:style w:type="paragraph" w:customStyle="1" w:styleId="Style1">
    <w:name w:val="Style 1"/>
    <w:basedOn w:val="Normal"/>
    <w:rsid w:val="00291270"/>
    <w:pPr>
      <w:widowControl w:val="0"/>
      <w:autoSpaceDE w:val="0"/>
      <w:autoSpaceDN w:val="0"/>
      <w:adjustRightInd w:val="0"/>
    </w:pPr>
    <w:rPr>
      <w:rFonts w:ascii="Times New Roman" w:hAnsi="Times New Roman"/>
    </w:rPr>
  </w:style>
  <w:style w:type="paragraph" w:customStyle="1" w:styleId="Style2">
    <w:name w:val="Style 2"/>
    <w:basedOn w:val="Normal"/>
    <w:rsid w:val="00291270"/>
    <w:pPr>
      <w:widowControl w:val="0"/>
      <w:autoSpaceDE w:val="0"/>
      <w:autoSpaceDN w:val="0"/>
      <w:ind w:left="720"/>
    </w:pPr>
    <w:rPr>
      <w:rFonts w:ascii="Times New Roman" w:hAnsi="Times New Roman"/>
    </w:rPr>
  </w:style>
  <w:style w:type="paragraph" w:customStyle="1" w:styleId="Style4">
    <w:name w:val="Style 4"/>
    <w:basedOn w:val="Normal"/>
    <w:rsid w:val="00291270"/>
    <w:pPr>
      <w:widowControl w:val="0"/>
      <w:autoSpaceDE w:val="0"/>
      <w:autoSpaceDN w:val="0"/>
      <w:spacing w:before="252" w:line="240" w:lineRule="exact"/>
      <w:ind w:left="1440" w:right="144" w:hanging="720"/>
    </w:pPr>
    <w:rPr>
      <w:rFonts w:ascii="Times New Roman" w:hAnsi="Times New Roman"/>
    </w:rPr>
  </w:style>
  <w:style w:type="paragraph" w:customStyle="1" w:styleId="Style3">
    <w:name w:val="Style 3"/>
    <w:basedOn w:val="Normal"/>
    <w:rsid w:val="00291270"/>
    <w:pPr>
      <w:widowControl w:val="0"/>
      <w:tabs>
        <w:tab w:val="left" w:pos="792"/>
      </w:tabs>
      <w:autoSpaceDE w:val="0"/>
      <w:autoSpaceDN w:val="0"/>
    </w:pPr>
    <w:rPr>
      <w:rFonts w:ascii="Times New Roman" w:hAnsi="Times New Roman"/>
    </w:rPr>
  </w:style>
  <w:style w:type="paragraph" w:customStyle="1" w:styleId="Style5">
    <w:name w:val="Style 5"/>
    <w:basedOn w:val="Normal"/>
    <w:rsid w:val="00291270"/>
    <w:pPr>
      <w:widowControl w:val="0"/>
      <w:autoSpaceDE w:val="0"/>
      <w:autoSpaceDN w:val="0"/>
      <w:spacing w:before="216"/>
      <w:ind w:left="1440" w:right="144" w:hanging="720"/>
    </w:pPr>
    <w:rPr>
      <w:rFonts w:ascii="Times New Roman" w:hAnsi="Times New Roman"/>
    </w:rPr>
  </w:style>
  <w:style w:type="character" w:customStyle="1" w:styleId="MFPara-ClauseChar">
    <w:name w:val="MF Para - Clause Char"/>
    <w:link w:val="MFPara-Clause"/>
    <w:uiPriority w:val="99"/>
    <w:locked/>
    <w:rsid w:val="00291270"/>
    <w:rPr>
      <w:rFonts w:ascii="Times New Roman" w:hAnsi="Times New Roman"/>
      <w:color w:val="000000"/>
      <w:lang w:val="en-US" w:eastAsia="en-US" w:bidi="ar-SA"/>
    </w:rPr>
  </w:style>
  <w:style w:type="paragraph" w:customStyle="1" w:styleId="MFPara-Clause">
    <w:name w:val="MF Para - Clause"/>
    <w:link w:val="MFPara-ClauseChar"/>
    <w:uiPriority w:val="99"/>
    <w:qFormat/>
    <w:rsid w:val="00291270"/>
    <w:pPr>
      <w:numPr>
        <w:numId w:val="1"/>
      </w:numPr>
      <w:spacing w:after="240"/>
      <w:outlineLvl w:val="0"/>
    </w:pPr>
    <w:rPr>
      <w:rFonts w:ascii="Times New Roman" w:hAnsi="Times New Roman"/>
      <w:color w:val="000000"/>
    </w:rPr>
  </w:style>
  <w:style w:type="character" w:customStyle="1" w:styleId="MFParasubclause1Char">
    <w:name w:val="MF Para subclause 1 Char"/>
    <w:link w:val="MFParasubclause1"/>
    <w:uiPriority w:val="99"/>
    <w:locked/>
    <w:rsid w:val="00291270"/>
    <w:rPr>
      <w:rFonts w:ascii="Times New Roman" w:hAnsi="Times New Roman"/>
      <w:color w:val="000000"/>
      <w:lang w:val="en-US" w:eastAsia="en-US" w:bidi="ar-SA"/>
    </w:rPr>
  </w:style>
  <w:style w:type="paragraph" w:customStyle="1" w:styleId="MFParasubclause1">
    <w:name w:val="MF Para subclause 1"/>
    <w:link w:val="MFParasubclause1Char"/>
    <w:uiPriority w:val="99"/>
    <w:rsid w:val="00291270"/>
    <w:pPr>
      <w:numPr>
        <w:ilvl w:val="1"/>
        <w:numId w:val="1"/>
      </w:numPr>
      <w:spacing w:after="240"/>
      <w:outlineLvl w:val="1"/>
    </w:pPr>
    <w:rPr>
      <w:rFonts w:ascii="Times New Roman" w:hAnsi="Times New Roman"/>
      <w:color w:val="000000"/>
    </w:rPr>
  </w:style>
  <w:style w:type="character" w:customStyle="1" w:styleId="MFParasubclause2Char">
    <w:name w:val="MF Para subclause 2 Char"/>
    <w:link w:val="MFParasubclause2"/>
    <w:uiPriority w:val="99"/>
    <w:locked/>
    <w:rsid w:val="00291270"/>
    <w:rPr>
      <w:rFonts w:ascii="Times New Roman" w:hAnsi="Times New Roman"/>
      <w:color w:val="000000"/>
      <w:lang w:val="en-US" w:eastAsia="en-US" w:bidi="ar-SA"/>
    </w:rPr>
  </w:style>
  <w:style w:type="paragraph" w:customStyle="1" w:styleId="MFParasubclause2">
    <w:name w:val="MF Para subclause 2"/>
    <w:link w:val="MFParasubclause2Char"/>
    <w:uiPriority w:val="99"/>
    <w:rsid w:val="00291270"/>
    <w:pPr>
      <w:numPr>
        <w:ilvl w:val="2"/>
        <w:numId w:val="1"/>
      </w:numPr>
      <w:spacing w:after="240"/>
      <w:outlineLvl w:val="2"/>
    </w:pPr>
    <w:rPr>
      <w:rFonts w:ascii="Times New Roman" w:hAnsi="Times New Roman"/>
      <w:color w:val="000000"/>
    </w:rPr>
  </w:style>
  <w:style w:type="paragraph" w:customStyle="1" w:styleId="MFParasubclause3">
    <w:name w:val="MF Para subclause 3"/>
    <w:uiPriority w:val="99"/>
    <w:rsid w:val="00291270"/>
    <w:pPr>
      <w:numPr>
        <w:ilvl w:val="3"/>
        <w:numId w:val="1"/>
      </w:numPr>
      <w:spacing w:after="240"/>
      <w:outlineLvl w:val="3"/>
    </w:pPr>
    <w:rPr>
      <w:rFonts w:ascii="Times New Roman" w:hAnsi="Times New Roman"/>
      <w:color w:val="000000"/>
      <w:sz w:val="24"/>
      <w:szCs w:val="24"/>
    </w:rPr>
  </w:style>
  <w:style w:type="paragraph" w:customStyle="1" w:styleId="MFParasubclause4">
    <w:name w:val="MF Para subclause 4"/>
    <w:uiPriority w:val="99"/>
    <w:rsid w:val="00291270"/>
    <w:pPr>
      <w:numPr>
        <w:ilvl w:val="4"/>
        <w:numId w:val="1"/>
      </w:numPr>
      <w:spacing w:after="240"/>
      <w:outlineLvl w:val="4"/>
    </w:pPr>
    <w:rPr>
      <w:rFonts w:ascii="Times New Roman" w:hAnsi="Times New Roman"/>
      <w:color w:val="000000"/>
      <w:sz w:val="24"/>
      <w:szCs w:val="24"/>
    </w:rPr>
  </w:style>
  <w:style w:type="paragraph" w:customStyle="1" w:styleId="IgnoredSmall">
    <w:name w:val="Ignored Small"/>
    <w:uiPriority w:val="99"/>
    <w:semiHidden/>
    <w:rsid w:val="00291270"/>
    <w:rPr>
      <w:rFonts w:ascii="Times New Roman" w:hAnsi="Times New Roman"/>
      <w:color w:val="000000"/>
      <w:sz w:val="2"/>
      <w:szCs w:val="24"/>
    </w:rPr>
  </w:style>
  <w:style w:type="paragraph" w:customStyle="1" w:styleId="MFPara-Clause-nonum">
    <w:name w:val="MF Para - Clause - no num"/>
    <w:uiPriority w:val="99"/>
    <w:qFormat/>
    <w:rsid w:val="00291270"/>
    <w:pPr>
      <w:spacing w:after="240"/>
      <w:ind w:firstLine="1008"/>
      <w:outlineLvl w:val="0"/>
    </w:pPr>
    <w:rPr>
      <w:rFonts w:ascii="Times New Roman" w:hAnsi="Times New Roman"/>
      <w:color w:val="000000"/>
      <w:sz w:val="24"/>
      <w:szCs w:val="24"/>
    </w:rPr>
  </w:style>
  <w:style w:type="character" w:styleId="FootnoteReference">
    <w:name w:val="footnote reference"/>
    <w:semiHidden/>
    <w:unhideWhenUsed/>
    <w:rsid w:val="00291270"/>
    <w:rPr>
      <w:vertAlign w:val="superscript"/>
    </w:rPr>
  </w:style>
  <w:style w:type="character" w:customStyle="1" w:styleId="Title-Clause">
    <w:name w:val="Title - Clause"/>
    <w:uiPriority w:val="1"/>
    <w:rsid w:val="00291270"/>
    <w:rPr>
      <w:rFonts w:ascii="Times New Roman" w:hAnsi="Times New Roman" w:cs="Times New Roman" w:hint="default"/>
      <w:b w:val="0"/>
      <w:bCs w:val="0"/>
      <w:color w:val="000000"/>
      <w:sz w:val="24"/>
      <w:u w:val="single"/>
      <w:vertAlign w:val="baseline"/>
    </w:rPr>
  </w:style>
  <w:style w:type="character" w:customStyle="1" w:styleId="normal1">
    <w:name w:val="normal1"/>
    <w:rsid w:val="00291270"/>
  </w:style>
  <w:style w:type="character" w:styleId="CommentReference">
    <w:name w:val="annotation reference"/>
    <w:uiPriority w:val="99"/>
    <w:semiHidden/>
    <w:unhideWhenUsed/>
    <w:rsid w:val="00934AA6"/>
    <w:rPr>
      <w:sz w:val="16"/>
      <w:szCs w:val="16"/>
    </w:rPr>
  </w:style>
  <w:style w:type="paragraph" w:styleId="CommentText">
    <w:name w:val="annotation text"/>
    <w:basedOn w:val="Normal"/>
    <w:link w:val="CommentTextChar"/>
    <w:uiPriority w:val="99"/>
    <w:semiHidden/>
    <w:unhideWhenUsed/>
    <w:rsid w:val="00934AA6"/>
    <w:rPr>
      <w:sz w:val="20"/>
      <w:szCs w:val="20"/>
    </w:rPr>
  </w:style>
  <w:style w:type="character" w:customStyle="1" w:styleId="CommentTextChar">
    <w:name w:val="Comment Text Char"/>
    <w:basedOn w:val="DefaultParagraphFont"/>
    <w:link w:val="CommentText"/>
    <w:uiPriority w:val="99"/>
    <w:semiHidden/>
    <w:rsid w:val="00934AA6"/>
  </w:style>
  <w:style w:type="paragraph" w:styleId="CommentSubject">
    <w:name w:val="annotation subject"/>
    <w:basedOn w:val="CommentText"/>
    <w:next w:val="CommentText"/>
    <w:link w:val="CommentSubjectChar"/>
    <w:uiPriority w:val="99"/>
    <w:semiHidden/>
    <w:unhideWhenUsed/>
    <w:rsid w:val="00934AA6"/>
    <w:rPr>
      <w:b/>
      <w:bCs/>
    </w:rPr>
  </w:style>
  <w:style w:type="character" w:customStyle="1" w:styleId="CommentSubjectChar">
    <w:name w:val="Comment Subject Char"/>
    <w:link w:val="CommentSubject"/>
    <w:uiPriority w:val="99"/>
    <w:semiHidden/>
    <w:rsid w:val="00934AA6"/>
    <w:rPr>
      <w:b/>
      <w:bCs/>
    </w:rPr>
  </w:style>
  <w:style w:type="paragraph" w:styleId="PlainText">
    <w:name w:val="Plain Text"/>
    <w:basedOn w:val="Normal"/>
    <w:link w:val="PlainTextChar"/>
    <w:rsid w:val="005C058C"/>
    <w:rPr>
      <w:rFonts w:ascii="Courier New" w:hAnsi="Courier New"/>
      <w:sz w:val="20"/>
      <w:szCs w:val="20"/>
    </w:rPr>
  </w:style>
  <w:style w:type="character" w:customStyle="1" w:styleId="PlainTextChar">
    <w:name w:val="Plain Text Char"/>
    <w:link w:val="PlainText"/>
    <w:rsid w:val="005C058C"/>
    <w:rPr>
      <w:rFonts w:ascii="Courier New" w:hAnsi="Courier New" w:cs="Courier New"/>
    </w:rPr>
  </w:style>
  <w:style w:type="paragraph" w:styleId="TOCHeading">
    <w:name w:val="TOC Heading"/>
    <w:basedOn w:val="Heading1"/>
    <w:next w:val="Normal"/>
    <w:uiPriority w:val="39"/>
    <w:semiHidden/>
    <w:unhideWhenUsed/>
    <w:qFormat/>
    <w:rsid w:val="003674FC"/>
    <w:pPr>
      <w:keepLines/>
      <w:spacing w:before="480" w:line="276" w:lineRule="auto"/>
      <w:outlineLvl w:val="9"/>
    </w:pPr>
    <w:rPr>
      <w:rFonts w:ascii="Cambria" w:hAnsi="Cambria"/>
      <w:color w:val="365F91"/>
      <w:sz w:val="28"/>
      <w:szCs w:val="28"/>
    </w:rPr>
  </w:style>
  <w:style w:type="paragraph" w:styleId="TOC1">
    <w:name w:val="toc 1"/>
    <w:basedOn w:val="Normal"/>
    <w:next w:val="Normal"/>
    <w:autoRedefine/>
    <w:uiPriority w:val="39"/>
    <w:unhideWhenUsed/>
    <w:rsid w:val="003674FC"/>
  </w:style>
  <w:style w:type="character" w:customStyle="1" w:styleId="Heading2Char">
    <w:name w:val="Heading 2 Char"/>
    <w:link w:val="Heading2"/>
    <w:rsid w:val="007A75B9"/>
    <w:rPr>
      <w:rFonts w:ascii="Cambria" w:eastAsia="Times New Roman" w:hAnsi="Cambria" w:cs="Times New Roman"/>
      <w:b/>
      <w:bCs/>
      <w:color w:val="4F81BD"/>
      <w:sz w:val="26"/>
      <w:szCs w:val="26"/>
    </w:rPr>
  </w:style>
  <w:style w:type="paragraph" w:styleId="BodyTextIndent3">
    <w:name w:val="Body Text Indent 3"/>
    <w:basedOn w:val="Normal"/>
    <w:link w:val="BodyTextIndent3Char"/>
    <w:unhideWhenUsed/>
    <w:rsid w:val="007A75B9"/>
    <w:pPr>
      <w:spacing w:after="120" w:line="300" w:lineRule="auto"/>
      <w:ind w:left="360"/>
    </w:pPr>
    <w:rPr>
      <w:rFonts w:ascii="Calibri" w:hAnsi="Calibri"/>
      <w:color w:val="595959"/>
      <w:sz w:val="16"/>
      <w:szCs w:val="16"/>
    </w:rPr>
  </w:style>
  <w:style w:type="character" w:customStyle="1" w:styleId="BodyTextIndent3Char">
    <w:name w:val="Body Text Indent 3 Char"/>
    <w:link w:val="BodyTextIndent3"/>
    <w:rsid w:val="007A75B9"/>
    <w:rPr>
      <w:rFonts w:ascii="Calibri" w:eastAsia="Times New Roman" w:hAnsi="Calibri" w:cs="Times New Roman"/>
      <w:color w:val="595959"/>
      <w:sz w:val="16"/>
      <w:szCs w:val="16"/>
    </w:rPr>
  </w:style>
  <w:style w:type="paragraph" w:styleId="NoSpacing">
    <w:name w:val="No Spacing"/>
    <w:qFormat/>
    <w:rsid w:val="007A75B9"/>
    <w:rPr>
      <w:rFonts w:ascii="Calibri" w:hAnsi="Calibri"/>
      <w:color w:val="595959"/>
      <w:szCs w:val="22"/>
    </w:rPr>
  </w:style>
</w:styles>
</file>

<file path=word/webSettings.xml><?xml version="1.0" encoding="utf-8"?>
<w:webSettings xmlns:r="http://schemas.openxmlformats.org/officeDocument/2006/relationships" xmlns:w="http://schemas.openxmlformats.org/wordprocessingml/2006/main">
  <w:divs>
    <w:div w:id="21437826">
      <w:bodyDiv w:val="1"/>
      <w:marLeft w:val="0"/>
      <w:marRight w:val="0"/>
      <w:marTop w:val="0"/>
      <w:marBottom w:val="0"/>
      <w:divBdr>
        <w:top w:val="none" w:sz="0" w:space="0" w:color="auto"/>
        <w:left w:val="none" w:sz="0" w:space="0" w:color="auto"/>
        <w:bottom w:val="none" w:sz="0" w:space="0" w:color="auto"/>
        <w:right w:val="none" w:sz="0" w:space="0" w:color="auto"/>
      </w:divBdr>
    </w:div>
    <w:div w:id="155538438">
      <w:bodyDiv w:val="1"/>
      <w:marLeft w:val="0"/>
      <w:marRight w:val="0"/>
      <w:marTop w:val="0"/>
      <w:marBottom w:val="0"/>
      <w:divBdr>
        <w:top w:val="none" w:sz="0" w:space="0" w:color="auto"/>
        <w:left w:val="none" w:sz="0" w:space="0" w:color="auto"/>
        <w:bottom w:val="none" w:sz="0" w:space="0" w:color="auto"/>
        <w:right w:val="none" w:sz="0" w:space="0" w:color="auto"/>
      </w:divBdr>
    </w:div>
    <w:div w:id="235941709">
      <w:bodyDiv w:val="1"/>
      <w:marLeft w:val="0"/>
      <w:marRight w:val="0"/>
      <w:marTop w:val="0"/>
      <w:marBottom w:val="0"/>
      <w:divBdr>
        <w:top w:val="none" w:sz="0" w:space="0" w:color="auto"/>
        <w:left w:val="none" w:sz="0" w:space="0" w:color="auto"/>
        <w:bottom w:val="none" w:sz="0" w:space="0" w:color="auto"/>
        <w:right w:val="none" w:sz="0" w:space="0" w:color="auto"/>
      </w:divBdr>
    </w:div>
    <w:div w:id="236137308">
      <w:bodyDiv w:val="1"/>
      <w:marLeft w:val="0"/>
      <w:marRight w:val="0"/>
      <w:marTop w:val="0"/>
      <w:marBottom w:val="0"/>
      <w:divBdr>
        <w:top w:val="none" w:sz="0" w:space="0" w:color="auto"/>
        <w:left w:val="none" w:sz="0" w:space="0" w:color="auto"/>
        <w:bottom w:val="none" w:sz="0" w:space="0" w:color="auto"/>
        <w:right w:val="none" w:sz="0" w:space="0" w:color="auto"/>
      </w:divBdr>
      <w:divsChild>
        <w:div w:id="206722661">
          <w:marLeft w:val="547"/>
          <w:marRight w:val="0"/>
          <w:marTop w:val="86"/>
          <w:marBottom w:val="0"/>
          <w:divBdr>
            <w:top w:val="none" w:sz="0" w:space="0" w:color="auto"/>
            <w:left w:val="none" w:sz="0" w:space="0" w:color="auto"/>
            <w:bottom w:val="none" w:sz="0" w:space="0" w:color="auto"/>
            <w:right w:val="none" w:sz="0" w:space="0" w:color="auto"/>
          </w:divBdr>
        </w:div>
        <w:div w:id="777991527">
          <w:marLeft w:val="547"/>
          <w:marRight w:val="0"/>
          <w:marTop w:val="86"/>
          <w:marBottom w:val="0"/>
          <w:divBdr>
            <w:top w:val="none" w:sz="0" w:space="0" w:color="auto"/>
            <w:left w:val="none" w:sz="0" w:space="0" w:color="auto"/>
            <w:bottom w:val="none" w:sz="0" w:space="0" w:color="auto"/>
            <w:right w:val="none" w:sz="0" w:space="0" w:color="auto"/>
          </w:divBdr>
        </w:div>
        <w:div w:id="1208369771">
          <w:marLeft w:val="547"/>
          <w:marRight w:val="0"/>
          <w:marTop w:val="86"/>
          <w:marBottom w:val="0"/>
          <w:divBdr>
            <w:top w:val="none" w:sz="0" w:space="0" w:color="auto"/>
            <w:left w:val="none" w:sz="0" w:space="0" w:color="auto"/>
            <w:bottom w:val="none" w:sz="0" w:space="0" w:color="auto"/>
            <w:right w:val="none" w:sz="0" w:space="0" w:color="auto"/>
          </w:divBdr>
        </w:div>
        <w:div w:id="1471364674">
          <w:marLeft w:val="547"/>
          <w:marRight w:val="0"/>
          <w:marTop w:val="86"/>
          <w:marBottom w:val="0"/>
          <w:divBdr>
            <w:top w:val="none" w:sz="0" w:space="0" w:color="auto"/>
            <w:left w:val="none" w:sz="0" w:space="0" w:color="auto"/>
            <w:bottom w:val="none" w:sz="0" w:space="0" w:color="auto"/>
            <w:right w:val="none" w:sz="0" w:space="0" w:color="auto"/>
          </w:divBdr>
        </w:div>
        <w:div w:id="1912541020">
          <w:marLeft w:val="547"/>
          <w:marRight w:val="0"/>
          <w:marTop w:val="86"/>
          <w:marBottom w:val="0"/>
          <w:divBdr>
            <w:top w:val="none" w:sz="0" w:space="0" w:color="auto"/>
            <w:left w:val="none" w:sz="0" w:space="0" w:color="auto"/>
            <w:bottom w:val="none" w:sz="0" w:space="0" w:color="auto"/>
            <w:right w:val="none" w:sz="0" w:space="0" w:color="auto"/>
          </w:divBdr>
        </w:div>
      </w:divsChild>
    </w:div>
    <w:div w:id="336881521">
      <w:bodyDiv w:val="1"/>
      <w:marLeft w:val="0"/>
      <w:marRight w:val="0"/>
      <w:marTop w:val="0"/>
      <w:marBottom w:val="0"/>
      <w:divBdr>
        <w:top w:val="none" w:sz="0" w:space="0" w:color="auto"/>
        <w:left w:val="none" w:sz="0" w:space="0" w:color="auto"/>
        <w:bottom w:val="none" w:sz="0" w:space="0" w:color="auto"/>
        <w:right w:val="none" w:sz="0" w:space="0" w:color="auto"/>
      </w:divBdr>
    </w:div>
    <w:div w:id="682365144">
      <w:bodyDiv w:val="1"/>
      <w:marLeft w:val="0"/>
      <w:marRight w:val="0"/>
      <w:marTop w:val="0"/>
      <w:marBottom w:val="0"/>
      <w:divBdr>
        <w:top w:val="none" w:sz="0" w:space="0" w:color="auto"/>
        <w:left w:val="none" w:sz="0" w:space="0" w:color="auto"/>
        <w:bottom w:val="none" w:sz="0" w:space="0" w:color="auto"/>
        <w:right w:val="none" w:sz="0" w:space="0" w:color="auto"/>
      </w:divBdr>
    </w:div>
    <w:div w:id="732503636">
      <w:bodyDiv w:val="1"/>
      <w:marLeft w:val="0"/>
      <w:marRight w:val="0"/>
      <w:marTop w:val="0"/>
      <w:marBottom w:val="0"/>
      <w:divBdr>
        <w:top w:val="none" w:sz="0" w:space="0" w:color="auto"/>
        <w:left w:val="none" w:sz="0" w:space="0" w:color="auto"/>
        <w:bottom w:val="none" w:sz="0" w:space="0" w:color="auto"/>
        <w:right w:val="none" w:sz="0" w:space="0" w:color="auto"/>
      </w:divBdr>
    </w:div>
    <w:div w:id="746880452">
      <w:bodyDiv w:val="1"/>
      <w:marLeft w:val="0"/>
      <w:marRight w:val="0"/>
      <w:marTop w:val="0"/>
      <w:marBottom w:val="0"/>
      <w:divBdr>
        <w:top w:val="none" w:sz="0" w:space="0" w:color="auto"/>
        <w:left w:val="none" w:sz="0" w:space="0" w:color="auto"/>
        <w:bottom w:val="none" w:sz="0" w:space="0" w:color="auto"/>
        <w:right w:val="none" w:sz="0" w:space="0" w:color="auto"/>
      </w:divBdr>
      <w:divsChild>
        <w:div w:id="249968086">
          <w:marLeft w:val="547"/>
          <w:marRight w:val="0"/>
          <w:marTop w:val="86"/>
          <w:marBottom w:val="0"/>
          <w:divBdr>
            <w:top w:val="none" w:sz="0" w:space="0" w:color="auto"/>
            <w:left w:val="none" w:sz="0" w:space="0" w:color="auto"/>
            <w:bottom w:val="none" w:sz="0" w:space="0" w:color="auto"/>
            <w:right w:val="none" w:sz="0" w:space="0" w:color="auto"/>
          </w:divBdr>
        </w:div>
        <w:div w:id="251858225">
          <w:marLeft w:val="547"/>
          <w:marRight w:val="0"/>
          <w:marTop w:val="86"/>
          <w:marBottom w:val="0"/>
          <w:divBdr>
            <w:top w:val="none" w:sz="0" w:space="0" w:color="auto"/>
            <w:left w:val="none" w:sz="0" w:space="0" w:color="auto"/>
            <w:bottom w:val="none" w:sz="0" w:space="0" w:color="auto"/>
            <w:right w:val="none" w:sz="0" w:space="0" w:color="auto"/>
          </w:divBdr>
        </w:div>
        <w:div w:id="319889360">
          <w:marLeft w:val="547"/>
          <w:marRight w:val="0"/>
          <w:marTop w:val="86"/>
          <w:marBottom w:val="0"/>
          <w:divBdr>
            <w:top w:val="none" w:sz="0" w:space="0" w:color="auto"/>
            <w:left w:val="none" w:sz="0" w:space="0" w:color="auto"/>
            <w:bottom w:val="none" w:sz="0" w:space="0" w:color="auto"/>
            <w:right w:val="none" w:sz="0" w:space="0" w:color="auto"/>
          </w:divBdr>
        </w:div>
        <w:div w:id="332412142">
          <w:marLeft w:val="547"/>
          <w:marRight w:val="0"/>
          <w:marTop w:val="86"/>
          <w:marBottom w:val="0"/>
          <w:divBdr>
            <w:top w:val="none" w:sz="0" w:space="0" w:color="auto"/>
            <w:left w:val="none" w:sz="0" w:space="0" w:color="auto"/>
            <w:bottom w:val="none" w:sz="0" w:space="0" w:color="auto"/>
            <w:right w:val="none" w:sz="0" w:space="0" w:color="auto"/>
          </w:divBdr>
        </w:div>
        <w:div w:id="835388942">
          <w:marLeft w:val="547"/>
          <w:marRight w:val="0"/>
          <w:marTop w:val="86"/>
          <w:marBottom w:val="0"/>
          <w:divBdr>
            <w:top w:val="none" w:sz="0" w:space="0" w:color="auto"/>
            <w:left w:val="none" w:sz="0" w:space="0" w:color="auto"/>
            <w:bottom w:val="none" w:sz="0" w:space="0" w:color="auto"/>
            <w:right w:val="none" w:sz="0" w:space="0" w:color="auto"/>
          </w:divBdr>
        </w:div>
        <w:div w:id="1421566165">
          <w:marLeft w:val="547"/>
          <w:marRight w:val="0"/>
          <w:marTop w:val="86"/>
          <w:marBottom w:val="0"/>
          <w:divBdr>
            <w:top w:val="none" w:sz="0" w:space="0" w:color="auto"/>
            <w:left w:val="none" w:sz="0" w:space="0" w:color="auto"/>
            <w:bottom w:val="none" w:sz="0" w:space="0" w:color="auto"/>
            <w:right w:val="none" w:sz="0" w:space="0" w:color="auto"/>
          </w:divBdr>
        </w:div>
        <w:div w:id="1763913489">
          <w:marLeft w:val="547"/>
          <w:marRight w:val="0"/>
          <w:marTop w:val="86"/>
          <w:marBottom w:val="0"/>
          <w:divBdr>
            <w:top w:val="none" w:sz="0" w:space="0" w:color="auto"/>
            <w:left w:val="none" w:sz="0" w:space="0" w:color="auto"/>
            <w:bottom w:val="none" w:sz="0" w:space="0" w:color="auto"/>
            <w:right w:val="none" w:sz="0" w:space="0" w:color="auto"/>
          </w:divBdr>
        </w:div>
        <w:div w:id="1822188114">
          <w:marLeft w:val="547"/>
          <w:marRight w:val="0"/>
          <w:marTop w:val="86"/>
          <w:marBottom w:val="0"/>
          <w:divBdr>
            <w:top w:val="none" w:sz="0" w:space="0" w:color="auto"/>
            <w:left w:val="none" w:sz="0" w:space="0" w:color="auto"/>
            <w:bottom w:val="none" w:sz="0" w:space="0" w:color="auto"/>
            <w:right w:val="none" w:sz="0" w:space="0" w:color="auto"/>
          </w:divBdr>
        </w:div>
        <w:div w:id="2063871534">
          <w:marLeft w:val="547"/>
          <w:marRight w:val="0"/>
          <w:marTop w:val="86"/>
          <w:marBottom w:val="0"/>
          <w:divBdr>
            <w:top w:val="none" w:sz="0" w:space="0" w:color="auto"/>
            <w:left w:val="none" w:sz="0" w:space="0" w:color="auto"/>
            <w:bottom w:val="none" w:sz="0" w:space="0" w:color="auto"/>
            <w:right w:val="none" w:sz="0" w:space="0" w:color="auto"/>
          </w:divBdr>
        </w:div>
      </w:divsChild>
    </w:div>
    <w:div w:id="838732060">
      <w:bodyDiv w:val="1"/>
      <w:marLeft w:val="0"/>
      <w:marRight w:val="0"/>
      <w:marTop w:val="0"/>
      <w:marBottom w:val="0"/>
      <w:divBdr>
        <w:top w:val="none" w:sz="0" w:space="0" w:color="auto"/>
        <w:left w:val="none" w:sz="0" w:space="0" w:color="auto"/>
        <w:bottom w:val="none" w:sz="0" w:space="0" w:color="auto"/>
        <w:right w:val="none" w:sz="0" w:space="0" w:color="auto"/>
      </w:divBdr>
      <w:divsChild>
        <w:div w:id="717168454">
          <w:marLeft w:val="547"/>
          <w:marRight w:val="0"/>
          <w:marTop w:val="86"/>
          <w:marBottom w:val="0"/>
          <w:divBdr>
            <w:top w:val="none" w:sz="0" w:space="0" w:color="auto"/>
            <w:left w:val="none" w:sz="0" w:space="0" w:color="auto"/>
            <w:bottom w:val="none" w:sz="0" w:space="0" w:color="auto"/>
            <w:right w:val="none" w:sz="0" w:space="0" w:color="auto"/>
          </w:divBdr>
        </w:div>
        <w:div w:id="1628856284">
          <w:marLeft w:val="547"/>
          <w:marRight w:val="0"/>
          <w:marTop w:val="86"/>
          <w:marBottom w:val="0"/>
          <w:divBdr>
            <w:top w:val="none" w:sz="0" w:space="0" w:color="auto"/>
            <w:left w:val="none" w:sz="0" w:space="0" w:color="auto"/>
            <w:bottom w:val="none" w:sz="0" w:space="0" w:color="auto"/>
            <w:right w:val="none" w:sz="0" w:space="0" w:color="auto"/>
          </w:divBdr>
        </w:div>
        <w:div w:id="283930884">
          <w:marLeft w:val="547"/>
          <w:marRight w:val="0"/>
          <w:marTop w:val="86"/>
          <w:marBottom w:val="0"/>
          <w:divBdr>
            <w:top w:val="none" w:sz="0" w:space="0" w:color="auto"/>
            <w:left w:val="none" w:sz="0" w:space="0" w:color="auto"/>
            <w:bottom w:val="none" w:sz="0" w:space="0" w:color="auto"/>
            <w:right w:val="none" w:sz="0" w:space="0" w:color="auto"/>
          </w:divBdr>
        </w:div>
        <w:div w:id="1108500973">
          <w:marLeft w:val="547"/>
          <w:marRight w:val="0"/>
          <w:marTop w:val="86"/>
          <w:marBottom w:val="0"/>
          <w:divBdr>
            <w:top w:val="none" w:sz="0" w:space="0" w:color="auto"/>
            <w:left w:val="none" w:sz="0" w:space="0" w:color="auto"/>
            <w:bottom w:val="none" w:sz="0" w:space="0" w:color="auto"/>
            <w:right w:val="none" w:sz="0" w:space="0" w:color="auto"/>
          </w:divBdr>
        </w:div>
        <w:div w:id="1809124267">
          <w:marLeft w:val="547"/>
          <w:marRight w:val="0"/>
          <w:marTop w:val="86"/>
          <w:marBottom w:val="0"/>
          <w:divBdr>
            <w:top w:val="none" w:sz="0" w:space="0" w:color="auto"/>
            <w:left w:val="none" w:sz="0" w:space="0" w:color="auto"/>
            <w:bottom w:val="none" w:sz="0" w:space="0" w:color="auto"/>
            <w:right w:val="none" w:sz="0" w:space="0" w:color="auto"/>
          </w:divBdr>
        </w:div>
        <w:div w:id="587496023">
          <w:marLeft w:val="547"/>
          <w:marRight w:val="0"/>
          <w:marTop w:val="86"/>
          <w:marBottom w:val="0"/>
          <w:divBdr>
            <w:top w:val="none" w:sz="0" w:space="0" w:color="auto"/>
            <w:left w:val="none" w:sz="0" w:space="0" w:color="auto"/>
            <w:bottom w:val="none" w:sz="0" w:space="0" w:color="auto"/>
            <w:right w:val="none" w:sz="0" w:space="0" w:color="auto"/>
          </w:divBdr>
        </w:div>
        <w:div w:id="258684253">
          <w:marLeft w:val="547"/>
          <w:marRight w:val="0"/>
          <w:marTop w:val="86"/>
          <w:marBottom w:val="0"/>
          <w:divBdr>
            <w:top w:val="none" w:sz="0" w:space="0" w:color="auto"/>
            <w:left w:val="none" w:sz="0" w:space="0" w:color="auto"/>
            <w:bottom w:val="none" w:sz="0" w:space="0" w:color="auto"/>
            <w:right w:val="none" w:sz="0" w:space="0" w:color="auto"/>
          </w:divBdr>
        </w:div>
        <w:div w:id="1213887250">
          <w:marLeft w:val="547"/>
          <w:marRight w:val="0"/>
          <w:marTop w:val="86"/>
          <w:marBottom w:val="0"/>
          <w:divBdr>
            <w:top w:val="none" w:sz="0" w:space="0" w:color="auto"/>
            <w:left w:val="none" w:sz="0" w:space="0" w:color="auto"/>
            <w:bottom w:val="none" w:sz="0" w:space="0" w:color="auto"/>
            <w:right w:val="none" w:sz="0" w:space="0" w:color="auto"/>
          </w:divBdr>
        </w:div>
      </w:divsChild>
    </w:div>
    <w:div w:id="867184445">
      <w:bodyDiv w:val="1"/>
      <w:marLeft w:val="0"/>
      <w:marRight w:val="0"/>
      <w:marTop w:val="0"/>
      <w:marBottom w:val="0"/>
      <w:divBdr>
        <w:top w:val="none" w:sz="0" w:space="0" w:color="auto"/>
        <w:left w:val="none" w:sz="0" w:space="0" w:color="auto"/>
        <w:bottom w:val="none" w:sz="0" w:space="0" w:color="auto"/>
        <w:right w:val="none" w:sz="0" w:space="0" w:color="auto"/>
      </w:divBdr>
    </w:div>
    <w:div w:id="874119681">
      <w:bodyDiv w:val="1"/>
      <w:marLeft w:val="0"/>
      <w:marRight w:val="0"/>
      <w:marTop w:val="0"/>
      <w:marBottom w:val="0"/>
      <w:divBdr>
        <w:top w:val="none" w:sz="0" w:space="0" w:color="auto"/>
        <w:left w:val="none" w:sz="0" w:space="0" w:color="auto"/>
        <w:bottom w:val="none" w:sz="0" w:space="0" w:color="auto"/>
        <w:right w:val="none" w:sz="0" w:space="0" w:color="auto"/>
      </w:divBdr>
    </w:div>
    <w:div w:id="893659580">
      <w:bodyDiv w:val="1"/>
      <w:marLeft w:val="0"/>
      <w:marRight w:val="0"/>
      <w:marTop w:val="0"/>
      <w:marBottom w:val="0"/>
      <w:divBdr>
        <w:top w:val="none" w:sz="0" w:space="0" w:color="auto"/>
        <w:left w:val="none" w:sz="0" w:space="0" w:color="auto"/>
        <w:bottom w:val="none" w:sz="0" w:space="0" w:color="auto"/>
        <w:right w:val="none" w:sz="0" w:space="0" w:color="auto"/>
      </w:divBdr>
      <w:divsChild>
        <w:div w:id="33577229">
          <w:marLeft w:val="547"/>
          <w:marRight w:val="0"/>
          <w:marTop w:val="86"/>
          <w:marBottom w:val="0"/>
          <w:divBdr>
            <w:top w:val="none" w:sz="0" w:space="0" w:color="auto"/>
            <w:left w:val="none" w:sz="0" w:space="0" w:color="auto"/>
            <w:bottom w:val="none" w:sz="0" w:space="0" w:color="auto"/>
            <w:right w:val="none" w:sz="0" w:space="0" w:color="auto"/>
          </w:divBdr>
        </w:div>
        <w:div w:id="148256212">
          <w:marLeft w:val="547"/>
          <w:marRight w:val="0"/>
          <w:marTop w:val="86"/>
          <w:marBottom w:val="0"/>
          <w:divBdr>
            <w:top w:val="none" w:sz="0" w:space="0" w:color="auto"/>
            <w:left w:val="none" w:sz="0" w:space="0" w:color="auto"/>
            <w:bottom w:val="none" w:sz="0" w:space="0" w:color="auto"/>
            <w:right w:val="none" w:sz="0" w:space="0" w:color="auto"/>
          </w:divBdr>
        </w:div>
        <w:div w:id="816268125">
          <w:marLeft w:val="547"/>
          <w:marRight w:val="0"/>
          <w:marTop w:val="86"/>
          <w:marBottom w:val="0"/>
          <w:divBdr>
            <w:top w:val="none" w:sz="0" w:space="0" w:color="auto"/>
            <w:left w:val="none" w:sz="0" w:space="0" w:color="auto"/>
            <w:bottom w:val="none" w:sz="0" w:space="0" w:color="auto"/>
            <w:right w:val="none" w:sz="0" w:space="0" w:color="auto"/>
          </w:divBdr>
        </w:div>
        <w:div w:id="1269971588">
          <w:marLeft w:val="547"/>
          <w:marRight w:val="0"/>
          <w:marTop w:val="86"/>
          <w:marBottom w:val="0"/>
          <w:divBdr>
            <w:top w:val="none" w:sz="0" w:space="0" w:color="auto"/>
            <w:left w:val="none" w:sz="0" w:space="0" w:color="auto"/>
            <w:bottom w:val="none" w:sz="0" w:space="0" w:color="auto"/>
            <w:right w:val="none" w:sz="0" w:space="0" w:color="auto"/>
          </w:divBdr>
        </w:div>
        <w:div w:id="1582175919">
          <w:marLeft w:val="547"/>
          <w:marRight w:val="0"/>
          <w:marTop w:val="86"/>
          <w:marBottom w:val="0"/>
          <w:divBdr>
            <w:top w:val="none" w:sz="0" w:space="0" w:color="auto"/>
            <w:left w:val="none" w:sz="0" w:space="0" w:color="auto"/>
            <w:bottom w:val="none" w:sz="0" w:space="0" w:color="auto"/>
            <w:right w:val="none" w:sz="0" w:space="0" w:color="auto"/>
          </w:divBdr>
        </w:div>
        <w:div w:id="1767457386">
          <w:marLeft w:val="547"/>
          <w:marRight w:val="0"/>
          <w:marTop w:val="86"/>
          <w:marBottom w:val="0"/>
          <w:divBdr>
            <w:top w:val="none" w:sz="0" w:space="0" w:color="auto"/>
            <w:left w:val="none" w:sz="0" w:space="0" w:color="auto"/>
            <w:bottom w:val="none" w:sz="0" w:space="0" w:color="auto"/>
            <w:right w:val="none" w:sz="0" w:space="0" w:color="auto"/>
          </w:divBdr>
        </w:div>
        <w:div w:id="1842771449">
          <w:marLeft w:val="547"/>
          <w:marRight w:val="0"/>
          <w:marTop w:val="86"/>
          <w:marBottom w:val="0"/>
          <w:divBdr>
            <w:top w:val="none" w:sz="0" w:space="0" w:color="auto"/>
            <w:left w:val="none" w:sz="0" w:space="0" w:color="auto"/>
            <w:bottom w:val="none" w:sz="0" w:space="0" w:color="auto"/>
            <w:right w:val="none" w:sz="0" w:space="0" w:color="auto"/>
          </w:divBdr>
        </w:div>
        <w:div w:id="1947538307">
          <w:marLeft w:val="547"/>
          <w:marRight w:val="0"/>
          <w:marTop w:val="86"/>
          <w:marBottom w:val="0"/>
          <w:divBdr>
            <w:top w:val="none" w:sz="0" w:space="0" w:color="auto"/>
            <w:left w:val="none" w:sz="0" w:space="0" w:color="auto"/>
            <w:bottom w:val="none" w:sz="0" w:space="0" w:color="auto"/>
            <w:right w:val="none" w:sz="0" w:space="0" w:color="auto"/>
          </w:divBdr>
        </w:div>
      </w:divsChild>
    </w:div>
    <w:div w:id="934486016">
      <w:bodyDiv w:val="1"/>
      <w:marLeft w:val="0"/>
      <w:marRight w:val="0"/>
      <w:marTop w:val="0"/>
      <w:marBottom w:val="0"/>
      <w:divBdr>
        <w:top w:val="none" w:sz="0" w:space="0" w:color="auto"/>
        <w:left w:val="none" w:sz="0" w:space="0" w:color="auto"/>
        <w:bottom w:val="none" w:sz="0" w:space="0" w:color="auto"/>
        <w:right w:val="none" w:sz="0" w:space="0" w:color="auto"/>
      </w:divBdr>
    </w:div>
    <w:div w:id="946892174">
      <w:bodyDiv w:val="1"/>
      <w:marLeft w:val="0"/>
      <w:marRight w:val="0"/>
      <w:marTop w:val="0"/>
      <w:marBottom w:val="0"/>
      <w:divBdr>
        <w:top w:val="none" w:sz="0" w:space="0" w:color="auto"/>
        <w:left w:val="none" w:sz="0" w:space="0" w:color="auto"/>
        <w:bottom w:val="none" w:sz="0" w:space="0" w:color="auto"/>
        <w:right w:val="none" w:sz="0" w:space="0" w:color="auto"/>
      </w:divBdr>
    </w:div>
    <w:div w:id="1003239876">
      <w:bodyDiv w:val="1"/>
      <w:marLeft w:val="0"/>
      <w:marRight w:val="0"/>
      <w:marTop w:val="0"/>
      <w:marBottom w:val="0"/>
      <w:divBdr>
        <w:top w:val="none" w:sz="0" w:space="0" w:color="auto"/>
        <w:left w:val="none" w:sz="0" w:space="0" w:color="auto"/>
        <w:bottom w:val="none" w:sz="0" w:space="0" w:color="auto"/>
        <w:right w:val="none" w:sz="0" w:space="0" w:color="auto"/>
      </w:divBdr>
    </w:div>
    <w:div w:id="1070884607">
      <w:bodyDiv w:val="1"/>
      <w:marLeft w:val="0"/>
      <w:marRight w:val="0"/>
      <w:marTop w:val="0"/>
      <w:marBottom w:val="0"/>
      <w:divBdr>
        <w:top w:val="none" w:sz="0" w:space="0" w:color="auto"/>
        <w:left w:val="none" w:sz="0" w:space="0" w:color="auto"/>
        <w:bottom w:val="none" w:sz="0" w:space="0" w:color="auto"/>
        <w:right w:val="none" w:sz="0" w:space="0" w:color="auto"/>
      </w:divBdr>
    </w:div>
    <w:div w:id="1196383515">
      <w:bodyDiv w:val="1"/>
      <w:marLeft w:val="0"/>
      <w:marRight w:val="0"/>
      <w:marTop w:val="0"/>
      <w:marBottom w:val="0"/>
      <w:divBdr>
        <w:top w:val="none" w:sz="0" w:space="0" w:color="auto"/>
        <w:left w:val="none" w:sz="0" w:space="0" w:color="auto"/>
        <w:bottom w:val="none" w:sz="0" w:space="0" w:color="auto"/>
        <w:right w:val="none" w:sz="0" w:space="0" w:color="auto"/>
      </w:divBdr>
    </w:div>
    <w:div w:id="1271812938">
      <w:bodyDiv w:val="1"/>
      <w:marLeft w:val="0"/>
      <w:marRight w:val="0"/>
      <w:marTop w:val="0"/>
      <w:marBottom w:val="0"/>
      <w:divBdr>
        <w:top w:val="none" w:sz="0" w:space="0" w:color="auto"/>
        <w:left w:val="none" w:sz="0" w:space="0" w:color="auto"/>
        <w:bottom w:val="none" w:sz="0" w:space="0" w:color="auto"/>
        <w:right w:val="none" w:sz="0" w:space="0" w:color="auto"/>
      </w:divBdr>
      <w:divsChild>
        <w:div w:id="1283997311">
          <w:marLeft w:val="547"/>
          <w:marRight w:val="0"/>
          <w:marTop w:val="86"/>
          <w:marBottom w:val="0"/>
          <w:divBdr>
            <w:top w:val="none" w:sz="0" w:space="0" w:color="auto"/>
            <w:left w:val="none" w:sz="0" w:space="0" w:color="auto"/>
            <w:bottom w:val="none" w:sz="0" w:space="0" w:color="auto"/>
            <w:right w:val="none" w:sz="0" w:space="0" w:color="auto"/>
          </w:divBdr>
        </w:div>
        <w:div w:id="992836273">
          <w:marLeft w:val="547"/>
          <w:marRight w:val="0"/>
          <w:marTop w:val="86"/>
          <w:marBottom w:val="0"/>
          <w:divBdr>
            <w:top w:val="none" w:sz="0" w:space="0" w:color="auto"/>
            <w:left w:val="none" w:sz="0" w:space="0" w:color="auto"/>
            <w:bottom w:val="none" w:sz="0" w:space="0" w:color="auto"/>
            <w:right w:val="none" w:sz="0" w:space="0" w:color="auto"/>
          </w:divBdr>
        </w:div>
        <w:div w:id="1945960820">
          <w:marLeft w:val="547"/>
          <w:marRight w:val="0"/>
          <w:marTop w:val="86"/>
          <w:marBottom w:val="0"/>
          <w:divBdr>
            <w:top w:val="none" w:sz="0" w:space="0" w:color="auto"/>
            <w:left w:val="none" w:sz="0" w:space="0" w:color="auto"/>
            <w:bottom w:val="none" w:sz="0" w:space="0" w:color="auto"/>
            <w:right w:val="none" w:sz="0" w:space="0" w:color="auto"/>
          </w:divBdr>
        </w:div>
        <w:div w:id="1187868613">
          <w:marLeft w:val="547"/>
          <w:marRight w:val="0"/>
          <w:marTop w:val="86"/>
          <w:marBottom w:val="0"/>
          <w:divBdr>
            <w:top w:val="none" w:sz="0" w:space="0" w:color="auto"/>
            <w:left w:val="none" w:sz="0" w:space="0" w:color="auto"/>
            <w:bottom w:val="none" w:sz="0" w:space="0" w:color="auto"/>
            <w:right w:val="none" w:sz="0" w:space="0" w:color="auto"/>
          </w:divBdr>
        </w:div>
        <w:div w:id="32271373">
          <w:marLeft w:val="547"/>
          <w:marRight w:val="0"/>
          <w:marTop w:val="86"/>
          <w:marBottom w:val="0"/>
          <w:divBdr>
            <w:top w:val="none" w:sz="0" w:space="0" w:color="auto"/>
            <w:left w:val="none" w:sz="0" w:space="0" w:color="auto"/>
            <w:bottom w:val="none" w:sz="0" w:space="0" w:color="auto"/>
            <w:right w:val="none" w:sz="0" w:space="0" w:color="auto"/>
          </w:divBdr>
        </w:div>
        <w:div w:id="1650741579">
          <w:marLeft w:val="547"/>
          <w:marRight w:val="0"/>
          <w:marTop w:val="86"/>
          <w:marBottom w:val="0"/>
          <w:divBdr>
            <w:top w:val="none" w:sz="0" w:space="0" w:color="auto"/>
            <w:left w:val="none" w:sz="0" w:space="0" w:color="auto"/>
            <w:bottom w:val="none" w:sz="0" w:space="0" w:color="auto"/>
            <w:right w:val="none" w:sz="0" w:space="0" w:color="auto"/>
          </w:divBdr>
        </w:div>
      </w:divsChild>
    </w:div>
    <w:div w:id="1469738797">
      <w:bodyDiv w:val="1"/>
      <w:marLeft w:val="0"/>
      <w:marRight w:val="0"/>
      <w:marTop w:val="0"/>
      <w:marBottom w:val="0"/>
      <w:divBdr>
        <w:top w:val="none" w:sz="0" w:space="0" w:color="auto"/>
        <w:left w:val="none" w:sz="0" w:space="0" w:color="auto"/>
        <w:bottom w:val="none" w:sz="0" w:space="0" w:color="auto"/>
        <w:right w:val="none" w:sz="0" w:space="0" w:color="auto"/>
      </w:divBdr>
    </w:div>
    <w:div w:id="1484082672">
      <w:bodyDiv w:val="1"/>
      <w:marLeft w:val="0"/>
      <w:marRight w:val="0"/>
      <w:marTop w:val="0"/>
      <w:marBottom w:val="0"/>
      <w:divBdr>
        <w:top w:val="none" w:sz="0" w:space="0" w:color="auto"/>
        <w:left w:val="none" w:sz="0" w:space="0" w:color="auto"/>
        <w:bottom w:val="none" w:sz="0" w:space="0" w:color="auto"/>
        <w:right w:val="none" w:sz="0" w:space="0" w:color="auto"/>
      </w:divBdr>
      <w:divsChild>
        <w:div w:id="1538156832">
          <w:marLeft w:val="360"/>
          <w:marRight w:val="0"/>
          <w:marTop w:val="200"/>
          <w:marBottom w:val="0"/>
          <w:divBdr>
            <w:top w:val="none" w:sz="0" w:space="0" w:color="auto"/>
            <w:left w:val="none" w:sz="0" w:space="0" w:color="auto"/>
            <w:bottom w:val="none" w:sz="0" w:space="0" w:color="auto"/>
            <w:right w:val="none" w:sz="0" w:space="0" w:color="auto"/>
          </w:divBdr>
        </w:div>
        <w:div w:id="253174342">
          <w:marLeft w:val="360"/>
          <w:marRight w:val="0"/>
          <w:marTop w:val="200"/>
          <w:marBottom w:val="0"/>
          <w:divBdr>
            <w:top w:val="none" w:sz="0" w:space="0" w:color="auto"/>
            <w:left w:val="none" w:sz="0" w:space="0" w:color="auto"/>
            <w:bottom w:val="none" w:sz="0" w:space="0" w:color="auto"/>
            <w:right w:val="none" w:sz="0" w:space="0" w:color="auto"/>
          </w:divBdr>
        </w:div>
        <w:div w:id="1482573631">
          <w:marLeft w:val="360"/>
          <w:marRight w:val="0"/>
          <w:marTop w:val="200"/>
          <w:marBottom w:val="0"/>
          <w:divBdr>
            <w:top w:val="none" w:sz="0" w:space="0" w:color="auto"/>
            <w:left w:val="none" w:sz="0" w:space="0" w:color="auto"/>
            <w:bottom w:val="none" w:sz="0" w:space="0" w:color="auto"/>
            <w:right w:val="none" w:sz="0" w:space="0" w:color="auto"/>
          </w:divBdr>
        </w:div>
      </w:divsChild>
    </w:div>
    <w:div w:id="1507860449">
      <w:bodyDiv w:val="1"/>
      <w:marLeft w:val="0"/>
      <w:marRight w:val="0"/>
      <w:marTop w:val="0"/>
      <w:marBottom w:val="0"/>
      <w:divBdr>
        <w:top w:val="none" w:sz="0" w:space="0" w:color="auto"/>
        <w:left w:val="none" w:sz="0" w:space="0" w:color="auto"/>
        <w:bottom w:val="none" w:sz="0" w:space="0" w:color="auto"/>
        <w:right w:val="none" w:sz="0" w:space="0" w:color="auto"/>
      </w:divBdr>
    </w:div>
    <w:div w:id="1575429938">
      <w:bodyDiv w:val="1"/>
      <w:marLeft w:val="0"/>
      <w:marRight w:val="0"/>
      <w:marTop w:val="0"/>
      <w:marBottom w:val="0"/>
      <w:divBdr>
        <w:top w:val="none" w:sz="0" w:space="0" w:color="auto"/>
        <w:left w:val="none" w:sz="0" w:space="0" w:color="auto"/>
        <w:bottom w:val="none" w:sz="0" w:space="0" w:color="auto"/>
        <w:right w:val="none" w:sz="0" w:space="0" w:color="auto"/>
      </w:divBdr>
    </w:div>
    <w:div w:id="1595673993">
      <w:bodyDiv w:val="1"/>
      <w:marLeft w:val="0"/>
      <w:marRight w:val="0"/>
      <w:marTop w:val="0"/>
      <w:marBottom w:val="0"/>
      <w:divBdr>
        <w:top w:val="none" w:sz="0" w:space="0" w:color="auto"/>
        <w:left w:val="none" w:sz="0" w:space="0" w:color="auto"/>
        <w:bottom w:val="none" w:sz="0" w:space="0" w:color="auto"/>
        <w:right w:val="none" w:sz="0" w:space="0" w:color="auto"/>
      </w:divBdr>
      <w:divsChild>
        <w:div w:id="55013997">
          <w:marLeft w:val="547"/>
          <w:marRight w:val="0"/>
          <w:marTop w:val="86"/>
          <w:marBottom w:val="0"/>
          <w:divBdr>
            <w:top w:val="none" w:sz="0" w:space="0" w:color="auto"/>
            <w:left w:val="none" w:sz="0" w:space="0" w:color="auto"/>
            <w:bottom w:val="none" w:sz="0" w:space="0" w:color="auto"/>
            <w:right w:val="none" w:sz="0" w:space="0" w:color="auto"/>
          </w:divBdr>
        </w:div>
        <w:div w:id="1749231515">
          <w:marLeft w:val="547"/>
          <w:marRight w:val="0"/>
          <w:marTop w:val="86"/>
          <w:marBottom w:val="0"/>
          <w:divBdr>
            <w:top w:val="none" w:sz="0" w:space="0" w:color="auto"/>
            <w:left w:val="none" w:sz="0" w:space="0" w:color="auto"/>
            <w:bottom w:val="none" w:sz="0" w:space="0" w:color="auto"/>
            <w:right w:val="none" w:sz="0" w:space="0" w:color="auto"/>
          </w:divBdr>
        </w:div>
        <w:div w:id="1986084322">
          <w:marLeft w:val="547"/>
          <w:marRight w:val="0"/>
          <w:marTop w:val="86"/>
          <w:marBottom w:val="0"/>
          <w:divBdr>
            <w:top w:val="none" w:sz="0" w:space="0" w:color="auto"/>
            <w:left w:val="none" w:sz="0" w:space="0" w:color="auto"/>
            <w:bottom w:val="none" w:sz="0" w:space="0" w:color="auto"/>
            <w:right w:val="none" w:sz="0" w:space="0" w:color="auto"/>
          </w:divBdr>
        </w:div>
        <w:div w:id="878470554">
          <w:marLeft w:val="547"/>
          <w:marRight w:val="0"/>
          <w:marTop w:val="86"/>
          <w:marBottom w:val="0"/>
          <w:divBdr>
            <w:top w:val="none" w:sz="0" w:space="0" w:color="auto"/>
            <w:left w:val="none" w:sz="0" w:space="0" w:color="auto"/>
            <w:bottom w:val="none" w:sz="0" w:space="0" w:color="auto"/>
            <w:right w:val="none" w:sz="0" w:space="0" w:color="auto"/>
          </w:divBdr>
        </w:div>
        <w:div w:id="2053340826">
          <w:marLeft w:val="547"/>
          <w:marRight w:val="0"/>
          <w:marTop w:val="86"/>
          <w:marBottom w:val="0"/>
          <w:divBdr>
            <w:top w:val="none" w:sz="0" w:space="0" w:color="auto"/>
            <w:left w:val="none" w:sz="0" w:space="0" w:color="auto"/>
            <w:bottom w:val="none" w:sz="0" w:space="0" w:color="auto"/>
            <w:right w:val="none" w:sz="0" w:space="0" w:color="auto"/>
          </w:divBdr>
        </w:div>
        <w:div w:id="2032105292">
          <w:marLeft w:val="547"/>
          <w:marRight w:val="0"/>
          <w:marTop w:val="86"/>
          <w:marBottom w:val="0"/>
          <w:divBdr>
            <w:top w:val="none" w:sz="0" w:space="0" w:color="auto"/>
            <w:left w:val="none" w:sz="0" w:space="0" w:color="auto"/>
            <w:bottom w:val="none" w:sz="0" w:space="0" w:color="auto"/>
            <w:right w:val="none" w:sz="0" w:space="0" w:color="auto"/>
          </w:divBdr>
        </w:div>
        <w:div w:id="1284848406">
          <w:marLeft w:val="547"/>
          <w:marRight w:val="0"/>
          <w:marTop w:val="86"/>
          <w:marBottom w:val="0"/>
          <w:divBdr>
            <w:top w:val="none" w:sz="0" w:space="0" w:color="auto"/>
            <w:left w:val="none" w:sz="0" w:space="0" w:color="auto"/>
            <w:bottom w:val="none" w:sz="0" w:space="0" w:color="auto"/>
            <w:right w:val="none" w:sz="0" w:space="0" w:color="auto"/>
          </w:divBdr>
        </w:div>
      </w:divsChild>
    </w:div>
    <w:div w:id="1612322850">
      <w:bodyDiv w:val="1"/>
      <w:marLeft w:val="0"/>
      <w:marRight w:val="0"/>
      <w:marTop w:val="0"/>
      <w:marBottom w:val="0"/>
      <w:divBdr>
        <w:top w:val="none" w:sz="0" w:space="0" w:color="auto"/>
        <w:left w:val="none" w:sz="0" w:space="0" w:color="auto"/>
        <w:bottom w:val="none" w:sz="0" w:space="0" w:color="auto"/>
        <w:right w:val="none" w:sz="0" w:space="0" w:color="auto"/>
      </w:divBdr>
    </w:div>
    <w:div w:id="1627810636">
      <w:bodyDiv w:val="1"/>
      <w:marLeft w:val="0"/>
      <w:marRight w:val="0"/>
      <w:marTop w:val="0"/>
      <w:marBottom w:val="0"/>
      <w:divBdr>
        <w:top w:val="none" w:sz="0" w:space="0" w:color="auto"/>
        <w:left w:val="none" w:sz="0" w:space="0" w:color="auto"/>
        <w:bottom w:val="none" w:sz="0" w:space="0" w:color="auto"/>
        <w:right w:val="none" w:sz="0" w:space="0" w:color="auto"/>
      </w:divBdr>
      <w:divsChild>
        <w:div w:id="332496308">
          <w:marLeft w:val="547"/>
          <w:marRight w:val="0"/>
          <w:marTop w:val="86"/>
          <w:marBottom w:val="0"/>
          <w:divBdr>
            <w:top w:val="none" w:sz="0" w:space="0" w:color="auto"/>
            <w:left w:val="none" w:sz="0" w:space="0" w:color="auto"/>
            <w:bottom w:val="none" w:sz="0" w:space="0" w:color="auto"/>
            <w:right w:val="none" w:sz="0" w:space="0" w:color="auto"/>
          </w:divBdr>
        </w:div>
        <w:div w:id="468667025">
          <w:marLeft w:val="547"/>
          <w:marRight w:val="0"/>
          <w:marTop w:val="86"/>
          <w:marBottom w:val="0"/>
          <w:divBdr>
            <w:top w:val="none" w:sz="0" w:space="0" w:color="auto"/>
            <w:left w:val="none" w:sz="0" w:space="0" w:color="auto"/>
            <w:bottom w:val="none" w:sz="0" w:space="0" w:color="auto"/>
            <w:right w:val="none" w:sz="0" w:space="0" w:color="auto"/>
          </w:divBdr>
        </w:div>
        <w:div w:id="717705421">
          <w:marLeft w:val="547"/>
          <w:marRight w:val="0"/>
          <w:marTop w:val="86"/>
          <w:marBottom w:val="0"/>
          <w:divBdr>
            <w:top w:val="none" w:sz="0" w:space="0" w:color="auto"/>
            <w:left w:val="none" w:sz="0" w:space="0" w:color="auto"/>
            <w:bottom w:val="none" w:sz="0" w:space="0" w:color="auto"/>
            <w:right w:val="none" w:sz="0" w:space="0" w:color="auto"/>
          </w:divBdr>
        </w:div>
        <w:div w:id="1021542117">
          <w:marLeft w:val="547"/>
          <w:marRight w:val="0"/>
          <w:marTop w:val="86"/>
          <w:marBottom w:val="0"/>
          <w:divBdr>
            <w:top w:val="none" w:sz="0" w:space="0" w:color="auto"/>
            <w:left w:val="none" w:sz="0" w:space="0" w:color="auto"/>
            <w:bottom w:val="none" w:sz="0" w:space="0" w:color="auto"/>
            <w:right w:val="none" w:sz="0" w:space="0" w:color="auto"/>
          </w:divBdr>
        </w:div>
        <w:div w:id="1412120601">
          <w:marLeft w:val="547"/>
          <w:marRight w:val="0"/>
          <w:marTop w:val="86"/>
          <w:marBottom w:val="0"/>
          <w:divBdr>
            <w:top w:val="none" w:sz="0" w:space="0" w:color="auto"/>
            <w:left w:val="none" w:sz="0" w:space="0" w:color="auto"/>
            <w:bottom w:val="none" w:sz="0" w:space="0" w:color="auto"/>
            <w:right w:val="none" w:sz="0" w:space="0" w:color="auto"/>
          </w:divBdr>
        </w:div>
        <w:div w:id="1931621465">
          <w:marLeft w:val="547"/>
          <w:marRight w:val="0"/>
          <w:marTop w:val="86"/>
          <w:marBottom w:val="0"/>
          <w:divBdr>
            <w:top w:val="none" w:sz="0" w:space="0" w:color="auto"/>
            <w:left w:val="none" w:sz="0" w:space="0" w:color="auto"/>
            <w:bottom w:val="none" w:sz="0" w:space="0" w:color="auto"/>
            <w:right w:val="none" w:sz="0" w:space="0" w:color="auto"/>
          </w:divBdr>
        </w:div>
      </w:divsChild>
    </w:div>
    <w:div w:id="1675179512">
      <w:bodyDiv w:val="1"/>
      <w:marLeft w:val="0"/>
      <w:marRight w:val="0"/>
      <w:marTop w:val="0"/>
      <w:marBottom w:val="0"/>
      <w:divBdr>
        <w:top w:val="none" w:sz="0" w:space="0" w:color="auto"/>
        <w:left w:val="none" w:sz="0" w:space="0" w:color="auto"/>
        <w:bottom w:val="none" w:sz="0" w:space="0" w:color="auto"/>
        <w:right w:val="none" w:sz="0" w:space="0" w:color="auto"/>
      </w:divBdr>
      <w:divsChild>
        <w:div w:id="601105072">
          <w:marLeft w:val="547"/>
          <w:marRight w:val="0"/>
          <w:marTop w:val="86"/>
          <w:marBottom w:val="0"/>
          <w:divBdr>
            <w:top w:val="none" w:sz="0" w:space="0" w:color="auto"/>
            <w:left w:val="none" w:sz="0" w:space="0" w:color="auto"/>
            <w:bottom w:val="none" w:sz="0" w:space="0" w:color="auto"/>
            <w:right w:val="none" w:sz="0" w:space="0" w:color="auto"/>
          </w:divBdr>
        </w:div>
        <w:div w:id="1051423310">
          <w:marLeft w:val="547"/>
          <w:marRight w:val="0"/>
          <w:marTop w:val="86"/>
          <w:marBottom w:val="0"/>
          <w:divBdr>
            <w:top w:val="none" w:sz="0" w:space="0" w:color="auto"/>
            <w:left w:val="none" w:sz="0" w:space="0" w:color="auto"/>
            <w:bottom w:val="none" w:sz="0" w:space="0" w:color="auto"/>
            <w:right w:val="none" w:sz="0" w:space="0" w:color="auto"/>
          </w:divBdr>
        </w:div>
        <w:div w:id="1452044971">
          <w:marLeft w:val="1166"/>
          <w:marRight w:val="0"/>
          <w:marTop w:val="86"/>
          <w:marBottom w:val="0"/>
          <w:divBdr>
            <w:top w:val="none" w:sz="0" w:space="0" w:color="auto"/>
            <w:left w:val="none" w:sz="0" w:space="0" w:color="auto"/>
            <w:bottom w:val="none" w:sz="0" w:space="0" w:color="auto"/>
            <w:right w:val="none" w:sz="0" w:space="0" w:color="auto"/>
          </w:divBdr>
        </w:div>
        <w:div w:id="707146099">
          <w:marLeft w:val="1166"/>
          <w:marRight w:val="0"/>
          <w:marTop w:val="86"/>
          <w:marBottom w:val="0"/>
          <w:divBdr>
            <w:top w:val="none" w:sz="0" w:space="0" w:color="auto"/>
            <w:left w:val="none" w:sz="0" w:space="0" w:color="auto"/>
            <w:bottom w:val="none" w:sz="0" w:space="0" w:color="auto"/>
            <w:right w:val="none" w:sz="0" w:space="0" w:color="auto"/>
          </w:divBdr>
        </w:div>
        <w:div w:id="449209188">
          <w:marLeft w:val="547"/>
          <w:marRight w:val="0"/>
          <w:marTop w:val="86"/>
          <w:marBottom w:val="0"/>
          <w:divBdr>
            <w:top w:val="none" w:sz="0" w:space="0" w:color="auto"/>
            <w:left w:val="none" w:sz="0" w:space="0" w:color="auto"/>
            <w:bottom w:val="none" w:sz="0" w:space="0" w:color="auto"/>
            <w:right w:val="none" w:sz="0" w:space="0" w:color="auto"/>
          </w:divBdr>
        </w:div>
        <w:div w:id="683284372">
          <w:marLeft w:val="547"/>
          <w:marRight w:val="0"/>
          <w:marTop w:val="86"/>
          <w:marBottom w:val="0"/>
          <w:divBdr>
            <w:top w:val="none" w:sz="0" w:space="0" w:color="auto"/>
            <w:left w:val="none" w:sz="0" w:space="0" w:color="auto"/>
            <w:bottom w:val="none" w:sz="0" w:space="0" w:color="auto"/>
            <w:right w:val="none" w:sz="0" w:space="0" w:color="auto"/>
          </w:divBdr>
        </w:div>
        <w:div w:id="412052808">
          <w:marLeft w:val="547"/>
          <w:marRight w:val="0"/>
          <w:marTop w:val="86"/>
          <w:marBottom w:val="0"/>
          <w:divBdr>
            <w:top w:val="none" w:sz="0" w:space="0" w:color="auto"/>
            <w:left w:val="none" w:sz="0" w:space="0" w:color="auto"/>
            <w:bottom w:val="none" w:sz="0" w:space="0" w:color="auto"/>
            <w:right w:val="none" w:sz="0" w:space="0" w:color="auto"/>
          </w:divBdr>
        </w:div>
        <w:div w:id="332952562">
          <w:marLeft w:val="547"/>
          <w:marRight w:val="0"/>
          <w:marTop w:val="86"/>
          <w:marBottom w:val="0"/>
          <w:divBdr>
            <w:top w:val="none" w:sz="0" w:space="0" w:color="auto"/>
            <w:left w:val="none" w:sz="0" w:space="0" w:color="auto"/>
            <w:bottom w:val="none" w:sz="0" w:space="0" w:color="auto"/>
            <w:right w:val="none" w:sz="0" w:space="0" w:color="auto"/>
          </w:divBdr>
        </w:div>
        <w:div w:id="1168329635">
          <w:marLeft w:val="547"/>
          <w:marRight w:val="0"/>
          <w:marTop w:val="86"/>
          <w:marBottom w:val="0"/>
          <w:divBdr>
            <w:top w:val="none" w:sz="0" w:space="0" w:color="auto"/>
            <w:left w:val="none" w:sz="0" w:space="0" w:color="auto"/>
            <w:bottom w:val="none" w:sz="0" w:space="0" w:color="auto"/>
            <w:right w:val="none" w:sz="0" w:space="0" w:color="auto"/>
          </w:divBdr>
        </w:div>
        <w:div w:id="1261371651">
          <w:marLeft w:val="547"/>
          <w:marRight w:val="0"/>
          <w:marTop w:val="86"/>
          <w:marBottom w:val="0"/>
          <w:divBdr>
            <w:top w:val="none" w:sz="0" w:space="0" w:color="auto"/>
            <w:left w:val="none" w:sz="0" w:space="0" w:color="auto"/>
            <w:bottom w:val="none" w:sz="0" w:space="0" w:color="auto"/>
            <w:right w:val="none" w:sz="0" w:space="0" w:color="auto"/>
          </w:divBdr>
        </w:div>
      </w:divsChild>
    </w:div>
    <w:div w:id="1720131689">
      <w:bodyDiv w:val="1"/>
      <w:marLeft w:val="0"/>
      <w:marRight w:val="0"/>
      <w:marTop w:val="0"/>
      <w:marBottom w:val="0"/>
      <w:divBdr>
        <w:top w:val="none" w:sz="0" w:space="0" w:color="auto"/>
        <w:left w:val="none" w:sz="0" w:space="0" w:color="auto"/>
        <w:bottom w:val="none" w:sz="0" w:space="0" w:color="auto"/>
        <w:right w:val="none" w:sz="0" w:space="0" w:color="auto"/>
      </w:divBdr>
    </w:div>
    <w:div w:id="1804274281">
      <w:bodyDiv w:val="1"/>
      <w:marLeft w:val="0"/>
      <w:marRight w:val="0"/>
      <w:marTop w:val="0"/>
      <w:marBottom w:val="0"/>
      <w:divBdr>
        <w:top w:val="none" w:sz="0" w:space="0" w:color="auto"/>
        <w:left w:val="none" w:sz="0" w:space="0" w:color="auto"/>
        <w:bottom w:val="none" w:sz="0" w:space="0" w:color="auto"/>
        <w:right w:val="none" w:sz="0" w:space="0" w:color="auto"/>
      </w:divBdr>
      <w:divsChild>
        <w:div w:id="2004316416">
          <w:marLeft w:val="547"/>
          <w:marRight w:val="0"/>
          <w:marTop w:val="86"/>
          <w:marBottom w:val="0"/>
          <w:divBdr>
            <w:top w:val="none" w:sz="0" w:space="0" w:color="auto"/>
            <w:left w:val="none" w:sz="0" w:space="0" w:color="auto"/>
            <w:bottom w:val="none" w:sz="0" w:space="0" w:color="auto"/>
            <w:right w:val="none" w:sz="0" w:space="0" w:color="auto"/>
          </w:divBdr>
        </w:div>
        <w:div w:id="1129975352">
          <w:marLeft w:val="547"/>
          <w:marRight w:val="0"/>
          <w:marTop w:val="86"/>
          <w:marBottom w:val="0"/>
          <w:divBdr>
            <w:top w:val="none" w:sz="0" w:space="0" w:color="auto"/>
            <w:left w:val="none" w:sz="0" w:space="0" w:color="auto"/>
            <w:bottom w:val="none" w:sz="0" w:space="0" w:color="auto"/>
            <w:right w:val="none" w:sz="0" w:space="0" w:color="auto"/>
          </w:divBdr>
        </w:div>
        <w:div w:id="176120396">
          <w:marLeft w:val="547"/>
          <w:marRight w:val="0"/>
          <w:marTop w:val="86"/>
          <w:marBottom w:val="0"/>
          <w:divBdr>
            <w:top w:val="none" w:sz="0" w:space="0" w:color="auto"/>
            <w:left w:val="none" w:sz="0" w:space="0" w:color="auto"/>
            <w:bottom w:val="none" w:sz="0" w:space="0" w:color="auto"/>
            <w:right w:val="none" w:sz="0" w:space="0" w:color="auto"/>
          </w:divBdr>
        </w:div>
        <w:div w:id="706637211">
          <w:marLeft w:val="547"/>
          <w:marRight w:val="0"/>
          <w:marTop w:val="86"/>
          <w:marBottom w:val="0"/>
          <w:divBdr>
            <w:top w:val="none" w:sz="0" w:space="0" w:color="auto"/>
            <w:left w:val="none" w:sz="0" w:space="0" w:color="auto"/>
            <w:bottom w:val="none" w:sz="0" w:space="0" w:color="auto"/>
            <w:right w:val="none" w:sz="0" w:space="0" w:color="auto"/>
          </w:divBdr>
        </w:div>
        <w:div w:id="167673484">
          <w:marLeft w:val="547"/>
          <w:marRight w:val="0"/>
          <w:marTop w:val="86"/>
          <w:marBottom w:val="0"/>
          <w:divBdr>
            <w:top w:val="none" w:sz="0" w:space="0" w:color="auto"/>
            <w:left w:val="none" w:sz="0" w:space="0" w:color="auto"/>
            <w:bottom w:val="none" w:sz="0" w:space="0" w:color="auto"/>
            <w:right w:val="none" w:sz="0" w:space="0" w:color="auto"/>
          </w:divBdr>
        </w:div>
      </w:divsChild>
    </w:div>
    <w:div w:id="1926112055">
      <w:bodyDiv w:val="1"/>
      <w:marLeft w:val="0"/>
      <w:marRight w:val="0"/>
      <w:marTop w:val="0"/>
      <w:marBottom w:val="0"/>
      <w:divBdr>
        <w:top w:val="none" w:sz="0" w:space="0" w:color="auto"/>
        <w:left w:val="none" w:sz="0" w:space="0" w:color="auto"/>
        <w:bottom w:val="none" w:sz="0" w:space="0" w:color="auto"/>
        <w:right w:val="none" w:sz="0" w:space="0" w:color="auto"/>
      </w:divBdr>
    </w:div>
    <w:div w:id="1953704434">
      <w:bodyDiv w:val="1"/>
      <w:marLeft w:val="0"/>
      <w:marRight w:val="0"/>
      <w:marTop w:val="0"/>
      <w:marBottom w:val="0"/>
      <w:divBdr>
        <w:top w:val="none" w:sz="0" w:space="0" w:color="auto"/>
        <w:left w:val="none" w:sz="0" w:space="0" w:color="auto"/>
        <w:bottom w:val="none" w:sz="0" w:space="0" w:color="auto"/>
        <w:right w:val="none" w:sz="0" w:space="0" w:color="auto"/>
      </w:divBdr>
    </w:div>
    <w:div w:id="2022195561">
      <w:bodyDiv w:val="1"/>
      <w:marLeft w:val="0"/>
      <w:marRight w:val="0"/>
      <w:marTop w:val="0"/>
      <w:marBottom w:val="0"/>
      <w:divBdr>
        <w:top w:val="none" w:sz="0" w:space="0" w:color="auto"/>
        <w:left w:val="none" w:sz="0" w:space="0" w:color="auto"/>
        <w:bottom w:val="none" w:sz="0" w:space="0" w:color="auto"/>
        <w:right w:val="none" w:sz="0" w:space="0" w:color="auto"/>
      </w:divBdr>
      <w:divsChild>
        <w:div w:id="1476796946">
          <w:marLeft w:val="360"/>
          <w:marRight w:val="0"/>
          <w:marTop w:val="200"/>
          <w:marBottom w:val="0"/>
          <w:divBdr>
            <w:top w:val="none" w:sz="0" w:space="0" w:color="auto"/>
            <w:left w:val="none" w:sz="0" w:space="0" w:color="auto"/>
            <w:bottom w:val="none" w:sz="0" w:space="0" w:color="auto"/>
            <w:right w:val="none" w:sz="0" w:space="0" w:color="auto"/>
          </w:divBdr>
        </w:div>
        <w:div w:id="834106917">
          <w:marLeft w:val="360"/>
          <w:marRight w:val="0"/>
          <w:marTop w:val="200"/>
          <w:marBottom w:val="0"/>
          <w:divBdr>
            <w:top w:val="none" w:sz="0" w:space="0" w:color="auto"/>
            <w:left w:val="none" w:sz="0" w:space="0" w:color="auto"/>
            <w:bottom w:val="none" w:sz="0" w:space="0" w:color="auto"/>
            <w:right w:val="none" w:sz="0" w:space="0" w:color="auto"/>
          </w:divBdr>
        </w:div>
        <w:div w:id="40442735">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75DF0-BA92-403D-90C1-D0803DD3B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7142</Words>
  <Characters>40714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HRS, Inc.</Company>
  <LinksUpToDate>false</LinksUpToDate>
  <CharactersWithSpaces>47761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Seitz</dc:creator>
  <cp:lastModifiedBy>d.wroblewski</cp:lastModifiedBy>
  <cp:revision>12</cp:revision>
  <cp:lastPrinted>2020-07-29T18:48:00Z</cp:lastPrinted>
  <dcterms:created xsi:type="dcterms:W3CDTF">2020-07-29T19:11:00Z</dcterms:created>
  <dcterms:modified xsi:type="dcterms:W3CDTF">2020-07-29T19:25:00Z</dcterms:modified>
</cp:coreProperties>
</file>